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BCB2C" w14:textId="1CBD7257" w:rsidR="00C267C6" w:rsidRPr="009F1AF9" w:rsidRDefault="00C267C6" w:rsidP="009F1AF9">
      <w:pPr>
        <w:pStyle w:val="NoSpacing"/>
        <w:rPr>
          <w:rFonts w:ascii="Gotham Book" w:hAnsi="Gotham Book"/>
        </w:rPr>
        <w:sectPr w:rsidR="00C267C6" w:rsidRPr="009F1AF9" w:rsidSect="005A6A02">
          <w:footerReference w:type="default" r:id="rId11"/>
          <w:type w:val="continuous"/>
          <w:pgSz w:w="11906" w:h="16838"/>
          <w:pgMar w:top="1560" w:right="1440" w:bottom="1440" w:left="1440" w:header="964" w:footer="708" w:gutter="0"/>
          <w:pgNumType w:start="1"/>
          <w:cols w:space="708"/>
          <w:docGrid w:linePitch="360"/>
        </w:sectPr>
      </w:pPr>
    </w:p>
    <w:p w14:paraId="1244BDDB" w14:textId="3BD0759B" w:rsidR="00E053E1" w:rsidRPr="009F1AF9" w:rsidRDefault="00E053E1" w:rsidP="009F1AF9">
      <w:pPr>
        <w:pStyle w:val="NoSpacing"/>
        <w:rPr>
          <w:rFonts w:ascii="Arial" w:hAnsi="Arial" w:cs="Arial"/>
          <w:b/>
          <w:sz w:val="28"/>
          <w:szCs w:val="28"/>
        </w:rPr>
      </w:pPr>
      <w:r w:rsidRPr="009F1AF9">
        <w:rPr>
          <w:rFonts w:ascii="Arial" w:hAnsi="Arial" w:cs="Arial"/>
          <w:b/>
          <w:sz w:val="28"/>
          <w:szCs w:val="28"/>
        </w:rPr>
        <w:t>MODEL FINANCIAL REGULATIONS FOR LOCAL COUNCILS</w:t>
      </w:r>
    </w:p>
    <w:p w14:paraId="68D51E81" w14:textId="54A7B833" w:rsidR="008C0CB1" w:rsidRPr="009F1AF9" w:rsidRDefault="008C0CB1" w:rsidP="009F1AF9">
      <w:pPr>
        <w:pStyle w:val="NoSpacing"/>
        <w:rPr>
          <w:rFonts w:ascii="Arial" w:hAnsi="Arial" w:cs="Arial"/>
          <w:b/>
        </w:rPr>
      </w:pPr>
    </w:p>
    <w:p w14:paraId="5051A996" w14:textId="77777777" w:rsidR="00220F30" w:rsidRPr="009F1AF9" w:rsidRDefault="00220F30" w:rsidP="009F1AF9">
      <w:pPr>
        <w:pStyle w:val="NoSpacing"/>
        <w:rPr>
          <w:rFonts w:ascii="Arial" w:hAnsi="Arial" w:cs="Arial"/>
          <w:b/>
        </w:rPr>
      </w:pPr>
    </w:p>
    <w:p w14:paraId="3AE3B665" w14:textId="404689D8" w:rsidR="006B3547" w:rsidRPr="009F1AF9" w:rsidRDefault="00582168" w:rsidP="009F1AF9">
      <w:pPr>
        <w:rPr>
          <w:rFonts w:ascii="Arial" w:hAnsi="Arial" w:cs="Arial"/>
        </w:rPr>
      </w:pPr>
      <w:r w:rsidRPr="009F1AF9">
        <w:rPr>
          <w:rFonts w:ascii="Arial" w:hAnsi="Arial" w:cs="Arial"/>
        </w:rPr>
        <w:t xml:space="preserve">This Model Financial Regulations template was produced by the National Association of Local Councils (NALC) in April 2024 for the purpose of its member councils and county associations. Every effort has been made to ensure that the contents of this document are correct at time of publication. NALC cannot accept responsibility for errors, </w:t>
      </w:r>
      <w:proofErr w:type="gramStart"/>
      <w:r w:rsidRPr="009F1AF9">
        <w:rPr>
          <w:rFonts w:ascii="Arial" w:hAnsi="Arial" w:cs="Arial"/>
        </w:rPr>
        <w:t>omissions</w:t>
      </w:r>
      <w:proofErr w:type="gramEnd"/>
      <w:r w:rsidRPr="009F1AF9">
        <w:rPr>
          <w:rFonts w:ascii="Arial" w:hAnsi="Arial" w:cs="Arial"/>
        </w:rPr>
        <w:t xml:space="preserve"> and changes to information subsequent to publication.</w:t>
      </w:r>
    </w:p>
    <w:p w14:paraId="7C7D3199" w14:textId="2EDEEA82" w:rsidR="006B3547" w:rsidRPr="009F1AF9" w:rsidRDefault="006B3547" w:rsidP="009F1AF9">
      <w:pPr>
        <w:rPr>
          <w:rFonts w:ascii="Arial" w:hAnsi="Arial" w:cs="Arial"/>
        </w:rPr>
      </w:pPr>
      <w:r w:rsidRPr="009F1AF9">
        <w:rPr>
          <w:rFonts w:ascii="Arial" w:hAnsi="Arial" w:cs="Arial"/>
        </w:rPr>
        <w:t>Notes to assist in the use of this template:</w:t>
      </w:r>
    </w:p>
    <w:p w14:paraId="4D72E521" w14:textId="718E92BD" w:rsidR="00E053E1" w:rsidRPr="009F1AF9" w:rsidRDefault="00F93990" w:rsidP="009F1AF9">
      <w:pPr>
        <w:pStyle w:val="ListParagraph"/>
        <w:numPr>
          <w:ilvl w:val="0"/>
          <w:numId w:val="55"/>
        </w:numPr>
        <w:spacing w:after="120"/>
        <w:contextualSpacing w:val="0"/>
        <w:rPr>
          <w:rFonts w:ascii="Arial" w:hAnsi="Arial" w:cs="Arial"/>
        </w:rPr>
      </w:pPr>
      <w:r w:rsidRPr="009F1AF9">
        <w:rPr>
          <w:rFonts w:ascii="Arial" w:hAnsi="Arial" w:cs="Arial"/>
        </w:rPr>
        <w:t>This document is a model for councils of all sizes to use to develop their own financial regulations, suitable for the size of the council and the activities it undertakes</w:t>
      </w:r>
      <w:r w:rsidR="00D04B81">
        <w:rPr>
          <w:rFonts w:ascii="Arial" w:hAnsi="Arial" w:cs="Arial"/>
        </w:rPr>
        <w:t>.</w:t>
      </w:r>
    </w:p>
    <w:p w14:paraId="4BCD08AA" w14:textId="78A69471"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Bold text indicates legal requirements, which a council cannot change or suspend.</w:t>
      </w:r>
    </w:p>
    <w:p w14:paraId="13D24E42"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For the rest, each council needs to adapt the model to suit its size and structure.  For example, some councils have both a clerk and RFO, possibly with several more staff, while others have a single employee as clerk/RFO.  Some councils have committees, some have a high level of delegation and some make all decisions at full council meetings.  Many now use online payment methods, but others still rely on cheques.</w:t>
      </w:r>
    </w:p>
    <w:p w14:paraId="0610EE0E" w14:textId="04E51A3B"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r w:rsidR="003E6C53" w:rsidRPr="009F1AF9">
        <w:rPr>
          <w:rFonts w:ascii="Arial" w:hAnsi="Arial" w:cs="Arial"/>
        </w:rPr>
        <w:t>applicable or</w:t>
      </w:r>
      <w:r w:rsidRPr="009F1AF9">
        <w:rPr>
          <w:rFonts w:ascii="Arial" w:hAnsi="Arial" w:cs="Arial"/>
        </w:rPr>
        <w:t xml:space="preserve"> amended to fit the council’s circumstances.  An example of this is the phrase {or duly delegated committee}, which can be deleted if there are no committees.</w:t>
      </w:r>
    </w:p>
    <w:p w14:paraId="52894BC7"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Specific areas that may need adapting:</w:t>
      </w:r>
    </w:p>
    <w:p w14:paraId="782CF01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1.5 – is the Clerk the RFO?</w:t>
      </w:r>
    </w:p>
    <w:p w14:paraId="6F0300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3.3 and 3.4, the words “Governance and Accountability” do not apply in Wales</w:t>
      </w:r>
    </w:p>
    <w:p w14:paraId="6136915A" w14:textId="009BBC2C"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w:t>
      </w:r>
      <w:r w:rsidR="00D04B81" w:rsidRPr="009F1AF9">
        <w:rPr>
          <w:rFonts w:ascii="Arial" w:hAnsi="Arial" w:cs="Arial"/>
        </w:rPr>
        <w:t>does the council have committees</w:t>
      </w:r>
      <w:r w:rsidR="00D04B81">
        <w:rPr>
          <w:rFonts w:ascii="Arial" w:hAnsi="Arial" w:cs="Arial"/>
        </w:rPr>
        <w:t xml:space="preserve"> and </w:t>
      </w:r>
      <w:r w:rsidRPr="009F1AF9">
        <w:rPr>
          <w:rFonts w:ascii="Arial" w:hAnsi="Arial" w:cs="Arial"/>
        </w:rPr>
        <w:t xml:space="preserve">how many years </w:t>
      </w:r>
      <w:r w:rsidR="00D04B81">
        <w:rPr>
          <w:rFonts w:ascii="Arial" w:hAnsi="Arial" w:cs="Arial"/>
        </w:rPr>
        <w:t xml:space="preserve">are </w:t>
      </w:r>
      <w:r w:rsidRPr="009F1AF9">
        <w:rPr>
          <w:rFonts w:ascii="Arial" w:hAnsi="Arial" w:cs="Arial"/>
        </w:rPr>
        <w:t>forecast</w:t>
      </w:r>
      <w:r w:rsidR="00D04B81">
        <w:rPr>
          <w:rFonts w:ascii="Arial" w:hAnsi="Arial" w:cs="Arial"/>
        </w:rPr>
        <w:t>?</w:t>
      </w:r>
      <w:r w:rsidRPr="009F1AF9">
        <w:rPr>
          <w:rFonts w:ascii="Arial" w:hAnsi="Arial" w:cs="Arial"/>
        </w:rPr>
        <w:t xml:space="preserve"> </w:t>
      </w:r>
    </w:p>
    <w:p w14:paraId="057310BA"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2A5559A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are online prices acceptable evidence?</w:t>
      </w:r>
    </w:p>
    <w:p w14:paraId="275E453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5.13, 5.15 and 5.17, does the council have committees?</w:t>
      </w:r>
    </w:p>
    <w:p w14:paraId="669178F6"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5.16, will a councillor ever be instructed to place an order?</w:t>
      </w:r>
    </w:p>
    <w:p w14:paraId="75DA617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5.20, is there a minimum level for official orders?</w:t>
      </w:r>
    </w:p>
    <w:p w14:paraId="55DAD65F" w14:textId="08477C5E"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475ECBF5"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1AC360DB" w14:textId="20E77D5D"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Section 10 gives two alternatives, </w:t>
      </w:r>
      <w:r w:rsidR="00D04B81">
        <w:rPr>
          <w:rFonts w:ascii="Arial" w:hAnsi="Arial" w:cs="Arial"/>
        </w:rPr>
        <w:t>with or without</w:t>
      </w:r>
      <w:r w:rsidRPr="009F1AF9">
        <w:rPr>
          <w:rFonts w:ascii="Arial" w:hAnsi="Arial" w:cs="Arial"/>
        </w:rPr>
        <w:t xml:space="preserve"> petty cash.</w:t>
      </w:r>
    </w:p>
    <w:p w14:paraId="546765C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1DB89AA7"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13.7 and 13.8 are removable if they don’t apply to the council.</w:t>
      </w:r>
    </w:p>
    <w:p w14:paraId="4E11A8D9"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lastRenderedPageBreak/>
        <w:t>Much of Section 16 can be deleted if not applicable.</w:t>
      </w:r>
    </w:p>
    <w:p w14:paraId="16875ECE"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17.3, is the Clerk the RFO or will the RFO consult the Clerk?  </w:t>
      </w:r>
    </w:p>
    <w:p w14:paraId="624CD3BC"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3863B767" w14:textId="6B810FA9"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4.1 and 4.7, select the wording for England or Wales</w:t>
      </w:r>
      <w:r w:rsidR="00D04B81">
        <w:rPr>
          <w:rFonts w:ascii="Arial" w:hAnsi="Arial" w:cs="Arial"/>
        </w:rPr>
        <w:t>,</w:t>
      </w:r>
      <w:r w:rsidRPr="009F1AF9">
        <w:rPr>
          <w:rFonts w:ascii="Arial" w:hAnsi="Arial" w:cs="Arial"/>
        </w:rPr>
        <w:t xml:space="preserve"> based on your location.</w:t>
      </w:r>
    </w:p>
    <w:p w14:paraId="647FB7AB" w14:textId="1C39FBC6"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12B5FF61" w14:textId="70599443"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w:t>
      </w:r>
      <w:r w:rsidR="00FE07D6" w:rsidRPr="009F1AF9">
        <w:rPr>
          <w:rFonts w:ascii="Arial" w:hAnsi="Arial" w:cs="Arial"/>
        </w:rPr>
        <w:t>proper officer</w:t>
      </w:r>
      <w:r w:rsidRPr="009F1AF9">
        <w:rPr>
          <w:rFonts w:ascii="Arial" w:hAnsi="Arial" w:cs="Arial"/>
        </w:rPr>
        <w:t xml:space="preserve">, but one spending £5 million a year might regard £5,000 as a reasonable limit.  Each council needs to determine its own limits, that help, rather than hinder, its operations.     </w:t>
      </w:r>
    </w:p>
    <w:p w14:paraId="6B12E10F"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Key limits to set:</w:t>
      </w:r>
    </w:p>
    <w:p w14:paraId="4E50FE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144CC098"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F8535D3"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5.9, at what level can smaller purchases be made without competition?</w:t>
      </w:r>
    </w:p>
    <w:p w14:paraId="146EB8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6B229BC"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5.18, how much can the clerk commit to spending in an emergency?</w:t>
      </w:r>
    </w:p>
    <w:p w14:paraId="2BF813E6" w14:textId="75325933"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6.9, can payment of invoices (for purchases that have already been authorised) be a</w:t>
      </w:r>
      <w:r w:rsidR="006A5FCA" w:rsidRPr="009F1AF9">
        <w:rPr>
          <w:rFonts w:ascii="Arial" w:hAnsi="Arial" w:cs="Arial"/>
        </w:rPr>
        <w:t>uthorised by an officer</w:t>
      </w:r>
      <w:r w:rsidRPr="009F1AF9">
        <w:rPr>
          <w:rFonts w:ascii="Arial" w:hAnsi="Arial" w:cs="Arial"/>
        </w:rPr>
        <w:t xml:space="preserve"> under delegated authority as a general principle, or only to avoid problems?</w:t>
      </w:r>
    </w:p>
    <w:p w14:paraId="6720291B"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Section 9, what are the limits for card payments?</w:t>
      </w:r>
    </w:p>
    <w:p w14:paraId="57D5E6BF" w14:textId="77777777" w:rsidR="00E053E1" w:rsidRPr="009F1AF9" w:rsidRDefault="00E053E1" w:rsidP="009F1AF9">
      <w:pPr>
        <w:pStyle w:val="ListParagraph"/>
        <w:numPr>
          <w:ilvl w:val="1"/>
          <w:numId w:val="55"/>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4402037B" w14:textId="77777777"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1C4C5436" w14:textId="75F2D5F4"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sidR="00D04B81">
        <w:rPr>
          <w:rFonts w:ascii="Arial" w:hAnsi="Arial" w:cs="Arial"/>
        </w:rPr>
        <w:t>below</w:t>
      </w:r>
      <w:r w:rsidRPr="009F1AF9">
        <w:rPr>
          <w:rFonts w:ascii="Arial" w:hAnsi="Arial" w:cs="Arial"/>
        </w:rPr>
        <w:t xml:space="preserve"> the </w:t>
      </w:r>
      <w:r w:rsidR="00D04B81">
        <w:rPr>
          <w:rFonts w:ascii="Arial" w:hAnsi="Arial" w:cs="Arial"/>
        </w:rPr>
        <w:t>Contents</w:t>
      </w:r>
      <w:r w:rsidRPr="009F1AF9">
        <w:rPr>
          <w:rFonts w:ascii="Arial" w:hAnsi="Arial" w:cs="Arial"/>
        </w:rPr>
        <w:t>.  Any subsequent proposal for amendment should also be made to the full council.</w:t>
      </w:r>
    </w:p>
    <w:p w14:paraId="37475CE1" w14:textId="5BDF7E2A" w:rsidR="00E053E1" w:rsidRPr="009F1AF9" w:rsidRDefault="00E053E1" w:rsidP="009F1AF9">
      <w:pPr>
        <w:pStyle w:val="ListParagraph"/>
        <w:numPr>
          <w:ilvl w:val="0"/>
          <w:numId w:val="55"/>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sidR="00D04B81">
        <w:rPr>
          <w:rFonts w:ascii="Arial" w:hAnsi="Arial" w:cs="Arial"/>
        </w:rPr>
        <w:t xml:space="preserve">and update </w:t>
      </w:r>
      <w:r w:rsidRPr="009F1AF9">
        <w:rPr>
          <w:rFonts w:ascii="Arial" w:hAnsi="Arial" w:cs="Arial"/>
        </w:rPr>
        <w:t>its Financial Regulations annually.</w:t>
      </w:r>
    </w:p>
    <w:p w14:paraId="4DF21BF3" w14:textId="790EBC36" w:rsidR="00E053E1" w:rsidRPr="00D04B81" w:rsidRDefault="00646402" w:rsidP="002A6FC9">
      <w:pPr>
        <w:pStyle w:val="ListParagraph"/>
        <w:numPr>
          <w:ilvl w:val="0"/>
          <w:numId w:val="55"/>
        </w:numPr>
        <w:spacing w:after="120"/>
        <w:contextualSpacing w:val="0"/>
        <w:rPr>
          <w:rFonts w:ascii="Arial" w:hAnsi="Arial" w:cs="Arial"/>
        </w:rPr>
      </w:pPr>
      <w:r w:rsidRPr="00D04B81">
        <w:rPr>
          <w:rFonts w:ascii="Arial" w:hAnsi="Arial" w:cs="Arial"/>
        </w:rPr>
        <w:t>Please ensure that the latest approved version is published on the council’s website</w:t>
      </w:r>
      <w:r w:rsidR="00D04B81" w:rsidRPr="00D04B81">
        <w:rPr>
          <w:rFonts w:ascii="Arial" w:hAnsi="Arial" w:cs="Arial"/>
        </w:rPr>
        <w:t>.</w:t>
      </w:r>
    </w:p>
    <w:p w14:paraId="429818EA" w14:textId="77777777" w:rsidR="00E053E1" w:rsidRPr="009F1AF9" w:rsidRDefault="00E053E1" w:rsidP="009F1AF9">
      <w:pPr>
        <w:rPr>
          <w:rFonts w:ascii="Arial" w:hAnsi="Arial" w:cs="Arial"/>
        </w:rPr>
      </w:pPr>
    </w:p>
    <w:p w14:paraId="796A5A3F" w14:textId="1BB5E4DA" w:rsidR="00743683" w:rsidRDefault="00E053E1" w:rsidP="00743683">
      <w:pPr>
        <w:rPr>
          <w:rFonts w:ascii="Arial" w:hAnsi="Arial" w:cs="Arial"/>
          <w:b/>
          <w:bCs/>
          <w:u w:val="single"/>
        </w:rPr>
      </w:pPr>
      <w:r w:rsidRPr="009F1AF9">
        <w:rPr>
          <w:rFonts w:ascii="Arial" w:hAnsi="Arial" w:cs="Arial"/>
        </w:rPr>
        <w:br w:type="page"/>
      </w:r>
      <w:r w:rsidR="00743683" w:rsidRPr="007D396E">
        <w:rPr>
          <w:rFonts w:ascii="Arial" w:hAnsi="Arial" w:cs="Arial"/>
          <w:b/>
          <w:bCs/>
          <w:u w:val="single"/>
        </w:rPr>
        <w:lastRenderedPageBreak/>
        <w:t>STOKE GIFFORD PARISH COUNCIL FINANCIAL REGULATIONS</w:t>
      </w:r>
    </w:p>
    <w:p w14:paraId="7C4E9A50" w14:textId="00151BAD" w:rsidR="00202E2D" w:rsidRPr="009F1AF9" w:rsidRDefault="00202E2D" w:rsidP="009F1AF9">
      <w:pPr>
        <w:rPr>
          <w:rFonts w:ascii="Arial" w:hAnsi="Arial" w:cs="Arial"/>
        </w:rPr>
      </w:pPr>
    </w:p>
    <w:sdt>
      <w:sdtPr>
        <w:rPr>
          <w:rFonts w:ascii="Arial" w:hAnsi="Arial" w:cs="Arial"/>
          <w:b w:val="0"/>
          <w:lang w:val="en-GB"/>
        </w:rPr>
        <w:id w:val="815916576"/>
        <w:docPartObj>
          <w:docPartGallery w:val="Table of Contents"/>
          <w:docPartUnique/>
        </w:docPartObj>
      </w:sdtPr>
      <w:sdtEndPr>
        <w:rPr>
          <w:noProof/>
        </w:rPr>
      </w:sdtEndPr>
      <w:sdtContent>
        <w:p w14:paraId="4736E038" w14:textId="58498A71" w:rsidR="00C93E84" w:rsidRPr="009F1AF9" w:rsidRDefault="00C93E84" w:rsidP="009F1AF9">
          <w:pPr>
            <w:pStyle w:val="TOCHeading"/>
            <w:numPr>
              <w:ilvl w:val="0"/>
              <w:numId w:val="0"/>
            </w:numPr>
            <w:ind w:left="360" w:hanging="360"/>
            <w:rPr>
              <w:rFonts w:ascii="Arial" w:hAnsi="Arial" w:cs="Arial"/>
            </w:rPr>
          </w:pPr>
          <w:r w:rsidRPr="009F1AF9">
            <w:rPr>
              <w:rFonts w:ascii="Arial" w:hAnsi="Arial" w:cs="Arial"/>
            </w:rPr>
            <w:t>Contents</w:t>
          </w:r>
        </w:p>
        <w:p w14:paraId="53AF0C34" w14:textId="28CC476A" w:rsidR="002B40EB" w:rsidRDefault="00C93E84">
          <w:pPr>
            <w:pStyle w:val="TOC1"/>
            <w:rPr>
              <w:rFonts w:eastAsiaTheme="minorEastAsia"/>
              <w:noProof/>
              <w:kern w:val="2"/>
              <w:sz w:val="24"/>
              <w:szCs w:val="24"/>
              <w:lang w:eastAsia="en-GB"/>
              <w14:ligatures w14:val="standardContextual"/>
            </w:rPr>
          </w:pPr>
          <w:r w:rsidRPr="009F1AF9">
            <w:rPr>
              <w:rFonts w:ascii="Arial" w:hAnsi="Arial" w:cs="Arial"/>
            </w:rPr>
            <w:fldChar w:fldCharType="begin"/>
          </w:r>
          <w:r w:rsidRPr="009F1AF9">
            <w:rPr>
              <w:rFonts w:ascii="Arial" w:hAnsi="Arial" w:cs="Arial"/>
            </w:rPr>
            <w:instrText xml:space="preserve"> TOC \o "1-3" \h \z \u </w:instrText>
          </w:r>
          <w:r w:rsidRPr="009F1AF9">
            <w:rPr>
              <w:rFonts w:ascii="Arial" w:hAnsi="Arial" w:cs="Arial"/>
            </w:rPr>
            <w:fldChar w:fldCharType="separate"/>
          </w:r>
          <w:hyperlink w:anchor="_Toc165549952" w:history="1">
            <w:r w:rsidR="002B40EB" w:rsidRPr="001763C0">
              <w:rPr>
                <w:rStyle w:val="Hyperlink"/>
                <w:rFonts w:ascii="Arial" w:hAnsi="Arial" w:cs="Arial"/>
                <w:noProof/>
              </w:rPr>
              <w:t>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General</w:t>
            </w:r>
            <w:r w:rsidR="002B40EB">
              <w:rPr>
                <w:noProof/>
                <w:webHidden/>
              </w:rPr>
              <w:tab/>
            </w:r>
            <w:r w:rsidR="002B40EB">
              <w:rPr>
                <w:noProof/>
                <w:webHidden/>
              </w:rPr>
              <w:fldChar w:fldCharType="begin"/>
            </w:r>
            <w:r w:rsidR="002B40EB">
              <w:rPr>
                <w:noProof/>
                <w:webHidden/>
              </w:rPr>
              <w:instrText xml:space="preserve"> PAGEREF _Toc165549952 \h </w:instrText>
            </w:r>
            <w:r w:rsidR="002B40EB">
              <w:rPr>
                <w:noProof/>
                <w:webHidden/>
              </w:rPr>
            </w:r>
            <w:r w:rsidR="002B40EB">
              <w:rPr>
                <w:noProof/>
                <w:webHidden/>
              </w:rPr>
              <w:fldChar w:fldCharType="separate"/>
            </w:r>
            <w:r w:rsidR="002B40EB">
              <w:rPr>
                <w:noProof/>
                <w:webHidden/>
              </w:rPr>
              <w:t>4</w:t>
            </w:r>
            <w:r w:rsidR="002B40EB">
              <w:rPr>
                <w:noProof/>
                <w:webHidden/>
              </w:rPr>
              <w:fldChar w:fldCharType="end"/>
            </w:r>
          </w:hyperlink>
        </w:p>
        <w:p w14:paraId="7D7419AD" w14:textId="5F1994BF" w:rsidR="002B40EB" w:rsidRDefault="00000000">
          <w:pPr>
            <w:pStyle w:val="TOC1"/>
            <w:rPr>
              <w:rFonts w:eastAsiaTheme="minorEastAsia"/>
              <w:noProof/>
              <w:kern w:val="2"/>
              <w:sz w:val="24"/>
              <w:szCs w:val="24"/>
              <w:lang w:eastAsia="en-GB"/>
              <w14:ligatures w14:val="standardContextual"/>
            </w:rPr>
          </w:pPr>
          <w:hyperlink w:anchor="_Toc165549953" w:history="1">
            <w:r w:rsidR="002B40EB" w:rsidRPr="001763C0">
              <w:rPr>
                <w:rStyle w:val="Hyperlink"/>
                <w:rFonts w:ascii="Arial" w:hAnsi="Arial" w:cs="Arial"/>
                <w:noProof/>
              </w:rPr>
              <w:t>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Risk management and internal control</w:t>
            </w:r>
            <w:r w:rsidR="002B40EB">
              <w:rPr>
                <w:noProof/>
                <w:webHidden/>
              </w:rPr>
              <w:tab/>
            </w:r>
            <w:r w:rsidR="002B40EB">
              <w:rPr>
                <w:noProof/>
                <w:webHidden/>
              </w:rPr>
              <w:fldChar w:fldCharType="begin"/>
            </w:r>
            <w:r w:rsidR="002B40EB">
              <w:rPr>
                <w:noProof/>
                <w:webHidden/>
              </w:rPr>
              <w:instrText xml:space="preserve"> PAGEREF _Toc165549953 \h </w:instrText>
            </w:r>
            <w:r w:rsidR="002B40EB">
              <w:rPr>
                <w:noProof/>
                <w:webHidden/>
              </w:rPr>
            </w:r>
            <w:r w:rsidR="002B40EB">
              <w:rPr>
                <w:noProof/>
                <w:webHidden/>
              </w:rPr>
              <w:fldChar w:fldCharType="separate"/>
            </w:r>
            <w:r w:rsidR="002B40EB">
              <w:rPr>
                <w:noProof/>
                <w:webHidden/>
              </w:rPr>
              <w:t>5</w:t>
            </w:r>
            <w:r w:rsidR="002B40EB">
              <w:rPr>
                <w:noProof/>
                <w:webHidden/>
              </w:rPr>
              <w:fldChar w:fldCharType="end"/>
            </w:r>
          </w:hyperlink>
        </w:p>
        <w:p w14:paraId="6A0A0C8A" w14:textId="54472A73" w:rsidR="002B40EB" w:rsidRDefault="00000000">
          <w:pPr>
            <w:pStyle w:val="TOC1"/>
            <w:rPr>
              <w:rFonts w:eastAsiaTheme="minorEastAsia"/>
              <w:noProof/>
              <w:kern w:val="2"/>
              <w:sz w:val="24"/>
              <w:szCs w:val="24"/>
              <w:lang w:eastAsia="en-GB"/>
              <w14:ligatures w14:val="standardContextual"/>
            </w:rPr>
          </w:pPr>
          <w:hyperlink w:anchor="_Toc165549954" w:history="1">
            <w:r w:rsidR="002B40EB" w:rsidRPr="001763C0">
              <w:rPr>
                <w:rStyle w:val="Hyperlink"/>
                <w:rFonts w:ascii="Arial" w:hAnsi="Arial" w:cs="Arial"/>
                <w:noProof/>
              </w:rPr>
              <w:t>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Accounts and audit</w:t>
            </w:r>
            <w:r w:rsidR="002B40EB">
              <w:rPr>
                <w:noProof/>
                <w:webHidden/>
              </w:rPr>
              <w:tab/>
            </w:r>
            <w:r w:rsidR="002B40EB">
              <w:rPr>
                <w:noProof/>
                <w:webHidden/>
              </w:rPr>
              <w:fldChar w:fldCharType="begin"/>
            </w:r>
            <w:r w:rsidR="002B40EB">
              <w:rPr>
                <w:noProof/>
                <w:webHidden/>
              </w:rPr>
              <w:instrText xml:space="preserve"> PAGEREF _Toc165549954 \h </w:instrText>
            </w:r>
            <w:r w:rsidR="002B40EB">
              <w:rPr>
                <w:noProof/>
                <w:webHidden/>
              </w:rPr>
            </w:r>
            <w:r w:rsidR="002B40EB">
              <w:rPr>
                <w:noProof/>
                <w:webHidden/>
              </w:rPr>
              <w:fldChar w:fldCharType="separate"/>
            </w:r>
            <w:r w:rsidR="002B40EB">
              <w:rPr>
                <w:noProof/>
                <w:webHidden/>
              </w:rPr>
              <w:t>6</w:t>
            </w:r>
            <w:r w:rsidR="002B40EB">
              <w:rPr>
                <w:noProof/>
                <w:webHidden/>
              </w:rPr>
              <w:fldChar w:fldCharType="end"/>
            </w:r>
          </w:hyperlink>
        </w:p>
        <w:p w14:paraId="1E8FEC5E" w14:textId="53B9657A" w:rsidR="002B40EB" w:rsidRDefault="00000000">
          <w:pPr>
            <w:pStyle w:val="TOC1"/>
            <w:rPr>
              <w:rFonts w:eastAsiaTheme="minorEastAsia"/>
              <w:noProof/>
              <w:kern w:val="2"/>
              <w:sz w:val="24"/>
              <w:szCs w:val="24"/>
              <w:lang w:eastAsia="en-GB"/>
              <w14:ligatures w14:val="standardContextual"/>
            </w:rPr>
          </w:pPr>
          <w:hyperlink w:anchor="_Toc165549955" w:history="1">
            <w:r w:rsidR="002B40EB" w:rsidRPr="001763C0">
              <w:rPr>
                <w:rStyle w:val="Hyperlink"/>
                <w:rFonts w:ascii="Arial" w:hAnsi="Arial" w:cs="Arial"/>
                <w:noProof/>
              </w:rPr>
              <w:t>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Budget and precept</w:t>
            </w:r>
            <w:r w:rsidR="002B40EB">
              <w:rPr>
                <w:noProof/>
                <w:webHidden/>
              </w:rPr>
              <w:tab/>
            </w:r>
            <w:r w:rsidR="002B40EB">
              <w:rPr>
                <w:noProof/>
                <w:webHidden/>
              </w:rPr>
              <w:fldChar w:fldCharType="begin"/>
            </w:r>
            <w:r w:rsidR="002B40EB">
              <w:rPr>
                <w:noProof/>
                <w:webHidden/>
              </w:rPr>
              <w:instrText xml:space="preserve"> PAGEREF _Toc165549955 \h </w:instrText>
            </w:r>
            <w:r w:rsidR="002B40EB">
              <w:rPr>
                <w:noProof/>
                <w:webHidden/>
              </w:rPr>
            </w:r>
            <w:r w:rsidR="002B40EB">
              <w:rPr>
                <w:noProof/>
                <w:webHidden/>
              </w:rPr>
              <w:fldChar w:fldCharType="separate"/>
            </w:r>
            <w:r w:rsidR="002B40EB">
              <w:rPr>
                <w:noProof/>
                <w:webHidden/>
              </w:rPr>
              <w:t>7</w:t>
            </w:r>
            <w:r w:rsidR="002B40EB">
              <w:rPr>
                <w:noProof/>
                <w:webHidden/>
              </w:rPr>
              <w:fldChar w:fldCharType="end"/>
            </w:r>
          </w:hyperlink>
        </w:p>
        <w:p w14:paraId="126B8AA6" w14:textId="6E1E85C1" w:rsidR="002B40EB" w:rsidRDefault="00000000">
          <w:pPr>
            <w:pStyle w:val="TOC1"/>
            <w:rPr>
              <w:rFonts w:eastAsiaTheme="minorEastAsia"/>
              <w:noProof/>
              <w:kern w:val="2"/>
              <w:sz w:val="24"/>
              <w:szCs w:val="24"/>
              <w:lang w:eastAsia="en-GB"/>
              <w14:ligatures w14:val="standardContextual"/>
            </w:rPr>
          </w:pPr>
          <w:hyperlink w:anchor="_Toc165549956" w:history="1">
            <w:r w:rsidR="002B40EB" w:rsidRPr="001763C0">
              <w:rPr>
                <w:rStyle w:val="Hyperlink"/>
                <w:rFonts w:ascii="Arial" w:hAnsi="Arial" w:cs="Arial"/>
                <w:noProof/>
              </w:rPr>
              <w:t>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Procurement</w:t>
            </w:r>
            <w:r w:rsidR="002B40EB">
              <w:rPr>
                <w:noProof/>
                <w:webHidden/>
              </w:rPr>
              <w:tab/>
            </w:r>
            <w:r w:rsidR="002B40EB">
              <w:rPr>
                <w:noProof/>
                <w:webHidden/>
              </w:rPr>
              <w:fldChar w:fldCharType="begin"/>
            </w:r>
            <w:r w:rsidR="002B40EB">
              <w:rPr>
                <w:noProof/>
                <w:webHidden/>
              </w:rPr>
              <w:instrText xml:space="preserve"> PAGEREF _Toc165549956 \h </w:instrText>
            </w:r>
            <w:r w:rsidR="002B40EB">
              <w:rPr>
                <w:noProof/>
                <w:webHidden/>
              </w:rPr>
            </w:r>
            <w:r w:rsidR="002B40EB">
              <w:rPr>
                <w:noProof/>
                <w:webHidden/>
              </w:rPr>
              <w:fldChar w:fldCharType="separate"/>
            </w:r>
            <w:r w:rsidR="002B40EB">
              <w:rPr>
                <w:noProof/>
                <w:webHidden/>
              </w:rPr>
              <w:t>8</w:t>
            </w:r>
            <w:r w:rsidR="002B40EB">
              <w:rPr>
                <w:noProof/>
                <w:webHidden/>
              </w:rPr>
              <w:fldChar w:fldCharType="end"/>
            </w:r>
          </w:hyperlink>
        </w:p>
        <w:p w14:paraId="42B2B422" w14:textId="573A24DD" w:rsidR="002B40EB" w:rsidRDefault="00000000">
          <w:pPr>
            <w:pStyle w:val="TOC1"/>
            <w:rPr>
              <w:rFonts w:eastAsiaTheme="minorEastAsia"/>
              <w:noProof/>
              <w:kern w:val="2"/>
              <w:sz w:val="24"/>
              <w:szCs w:val="24"/>
              <w:lang w:eastAsia="en-GB"/>
              <w14:ligatures w14:val="standardContextual"/>
            </w:rPr>
          </w:pPr>
          <w:hyperlink w:anchor="_Toc165549957" w:history="1">
            <w:r w:rsidR="002B40EB" w:rsidRPr="001763C0">
              <w:rPr>
                <w:rStyle w:val="Hyperlink"/>
                <w:rFonts w:ascii="Arial" w:hAnsi="Arial" w:cs="Arial"/>
                <w:noProof/>
              </w:rPr>
              <w:t>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Banking and payments</w:t>
            </w:r>
            <w:r w:rsidR="002B40EB">
              <w:rPr>
                <w:noProof/>
                <w:webHidden/>
              </w:rPr>
              <w:tab/>
            </w:r>
            <w:r w:rsidR="002B40EB">
              <w:rPr>
                <w:noProof/>
                <w:webHidden/>
              </w:rPr>
              <w:fldChar w:fldCharType="begin"/>
            </w:r>
            <w:r w:rsidR="002B40EB">
              <w:rPr>
                <w:noProof/>
                <w:webHidden/>
              </w:rPr>
              <w:instrText xml:space="preserve"> PAGEREF _Toc165549957 \h </w:instrText>
            </w:r>
            <w:r w:rsidR="002B40EB">
              <w:rPr>
                <w:noProof/>
                <w:webHidden/>
              </w:rPr>
            </w:r>
            <w:r w:rsidR="002B40EB">
              <w:rPr>
                <w:noProof/>
                <w:webHidden/>
              </w:rPr>
              <w:fldChar w:fldCharType="separate"/>
            </w:r>
            <w:r w:rsidR="002B40EB">
              <w:rPr>
                <w:noProof/>
                <w:webHidden/>
              </w:rPr>
              <w:t>10</w:t>
            </w:r>
            <w:r w:rsidR="002B40EB">
              <w:rPr>
                <w:noProof/>
                <w:webHidden/>
              </w:rPr>
              <w:fldChar w:fldCharType="end"/>
            </w:r>
          </w:hyperlink>
        </w:p>
        <w:p w14:paraId="5CB54E2C" w14:textId="548BA8D6" w:rsidR="002B40EB" w:rsidRDefault="00000000">
          <w:pPr>
            <w:pStyle w:val="TOC1"/>
            <w:rPr>
              <w:rFonts w:eastAsiaTheme="minorEastAsia"/>
              <w:noProof/>
              <w:kern w:val="2"/>
              <w:sz w:val="24"/>
              <w:szCs w:val="24"/>
              <w:lang w:eastAsia="en-GB"/>
              <w14:ligatures w14:val="standardContextual"/>
            </w:rPr>
          </w:pPr>
          <w:hyperlink w:anchor="_Toc165549958" w:history="1">
            <w:r w:rsidR="002B40EB" w:rsidRPr="001763C0">
              <w:rPr>
                <w:rStyle w:val="Hyperlink"/>
                <w:rFonts w:ascii="Arial" w:hAnsi="Arial" w:cs="Arial"/>
                <w:noProof/>
              </w:rPr>
              <w:t>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Electronic payments</w:t>
            </w:r>
            <w:r w:rsidR="002B40EB">
              <w:rPr>
                <w:noProof/>
                <w:webHidden/>
              </w:rPr>
              <w:tab/>
            </w:r>
            <w:r w:rsidR="002B40EB">
              <w:rPr>
                <w:noProof/>
                <w:webHidden/>
              </w:rPr>
              <w:fldChar w:fldCharType="begin"/>
            </w:r>
            <w:r w:rsidR="002B40EB">
              <w:rPr>
                <w:noProof/>
                <w:webHidden/>
              </w:rPr>
              <w:instrText xml:space="preserve"> PAGEREF _Toc165549958 \h </w:instrText>
            </w:r>
            <w:r w:rsidR="002B40EB">
              <w:rPr>
                <w:noProof/>
                <w:webHidden/>
              </w:rPr>
            </w:r>
            <w:r w:rsidR="002B40EB">
              <w:rPr>
                <w:noProof/>
                <w:webHidden/>
              </w:rPr>
              <w:fldChar w:fldCharType="separate"/>
            </w:r>
            <w:r w:rsidR="002B40EB">
              <w:rPr>
                <w:noProof/>
                <w:webHidden/>
              </w:rPr>
              <w:t>11</w:t>
            </w:r>
            <w:r w:rsidR="002B40EB">
              <w:rPr>
                <w:noProof/>
                <w:webHidden/>
              </w:rPr>
              <w:fldChar w:fldCharType="end"/>
            </w:r>
          </w:hyperlink>
        </w:p>
        <w:p w14:paraId="3284D550" w14:textId="703371E9" w:rsidR="002B40EB" w:rsidRDefault="00000000">
          <w:pPr>
            <w:pStyle w:val="TOC1"/>
            <w:rPr>
              <w:rFonts w:eastAsiaTheme="minorEastAsia"/>
              <w:noProof/>
              <w:kern w:val="2"/>
              <w:sz w:val="24"/>
              <w:szCs w:val="24"/>
              <w:lang w:eastAsia="en-GB"/>
              <w14:ligatures w14:val="standardContextual"/>
            </w:rPr>
          </w:pPr>
          <w:hyperlink w:anchor="_Toc165549959" w:history="1">
            <w:r w:rsidR="002B40EB" w:rsidRPr="001763C0">
              <w:rPr>
                <w:rStyle w:val="Hyperlink"/>
                <w:rFonts w:ascii="Arial" w:hAnsi="Arial" w:cs="Arial"/>
                <w:noProof/>
              </w:rPr>
              <w:t>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Cheque payments</w:t>
            </w:r>
            <w:r w:rsidR="002B40EB">
              <w:rPr>
                <w:noProof/>
                <w:webHidden/>
              </w:rPr>
              <w:tab/>
            </w:r>
            <w:r w:rsidR="002B40EB">
              <w:rPr>
                <w:noProof/>
                <w:webHidden/>
              </w:rPr>
              <w:fldChar w:fldCharType="begin"/>
            </w:r>
            <w:r w:rsidR="002B40EB">
              <w:rPr>
                <w:noProof/>
                <w:webHidden/>
              </w:rPr>
              <w:instrText xml:space="preserve"> PAGEREF _Toc165549959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2CF8240C" w14:textId="35B98A4E" w:rsidR="002B40EB" w:rsidRDefault="00000000">
          <w:pPr>
            <w:pStyle w:val="TOC1"/>
            <w:rPr>
              <w:rFonts w:eastAsiaTheme="minorEastAsia"/>
              <w:noProof/>
              <w:kern w:val="2"/>
              <w:sz w:val="24"/>
              <w:szCs w:val="24"/>
              <w:lang w:eastAsia="en-GB"/>
              <w14:ligatures w14:val="standardContextual"/>
            </w:rPr>
          </w:pPr>
          <w:hyperlink w:anchor="_Toc165549960" w:history="1">
            <w:r w:rsidR="002B40EB" w:rsidRPr="001763C0">
              <w:rPr>
                <w:rStyle w:val="Hyperlink"/>
                <w:rFonts w:ascii="Arial" w:hAnsi="Arial" w:cs="Arial"/>
                <w:noProof/>
              </w:rPr>
              <w:t>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cards</w:t>
            </w:r>
            <w:r w:rsidR="002B40EB">
              <w:rPr>
                <w:noProof/>
                <w:webHidden/>
              </w:rPr>
              <w:tab/>
            </w:r>
            <w:r w:rsidR="002B40EB">
              <w:rPr>
                <w:noProof/>
                <w:webHidden/>
              </w:rPr>
              <w:fldChar w:fldCharType="begin"/>
            </w:r>
            <w:r w:rsidR="002B40EB">
              <w:rPr>
                <w:noProof/>
                <w:webHidden/>
              </w:rPr>
              <w:instrText xml:space="preserve"> PAGEREF _Toc165549960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468BACDC" w14:textId="4FD0E744" w:rsidR="002B40EB" w:rsidRDefault="00000000">
          <w:pPr>
            <w:pStyle w:val="TOC1"/>
            <w:rPr>
              <w:rFonts w:eastAsiaTheme="minorEastAsia"/>
              <w:noProof/>
              <w:kern w:val="2"/>
              <w:sz w:val="24"/>
              <w:szCs w:val="24"/>
              <w:lang w:eastAsia="en-GB"/>
              <w14:ligatures w14:val="standardContextual"/>
            </w:rPr>
          </w:pPr>
          <w:hyperlink w:anchor="_Toc165549961" w:history="1">
            <w:r w:rsidR="002B40EB" w:rsidRPr="001763C0">
              <w:rPr>
                <w:rStyle w:val="Hyperlink"/>
                <w:rFonts w:ascii="Arial" w:hAnsi="Arial" w:cs="Arial"/>
                <w:noProof/>
              </w:rPr>
              <w:t>10.</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Petty Cash</w:t>
            </w:r>
            <w:r w:rsidR="002B40EB">
              <w:rPr>
                <w:noProof/>
                <w:webHidden/>
              </w:rPr>
              <w:tab/>
            </w:r>
            <w:r w:rsidR="002B40EB">
              <w:rPr>
                <w:noProof/>
                <w:webHidden/>
              </w:rPr>
              <w:fldChar w:fldCharType="begin"/>
            </w:r>
            <w:r w:rsidR="002B40EB">
              <w:rPr>
                <w:noProof/>
                <w:webHidden/>
              </w:rPr>
              <w:instrText xml:space="preserve"> PAGEREF _Toc165549961 \h </w:instrText>
            </w:r>
            <w:r w:rsidR="002B40EB">
              <w:rPr>
                <w:noProof/>
                <w:webHidden/>
              </w:rPr>
            </w:r>
            <w:r w:rsidR="002B40EB">
              <w:rPr>
                <w:noProof/>
                <w:webHidden/>
              </w:rPr>
              <w:fldChar w:fldCharType="separate"/>
            </w:r>
            <w:r w:rsidR="002B40EB">
              <w:rPr>
                <w:noProof/>
                <w:webHidden/>
              </w:rPr>
              <w:t>13</w:t>
            </w:r>
            <w:r w:rsidR="002B40EB">
              <w:rPr>
                <w:noProof/>
                <w:webHidden/>
              </w:rPr>
              <w:fldChar w:fldCharType="end"/>
            </w:r>
          </w:hyperlink>
        </w:p>
        <w:p w14:paraId="77735F37" w14:textId="7CA15B45" w:rsidR="002B40EB" w:rsidRDefault="00000000">
          <w:pPr>
            <w:pStyle w:val="TOC1"/>
            <w:rPr>
              <w:rFonts w:eastAsiaTheme="minorEastAsia"/>
              <w:noProof/>
              <w:kern w:val="2"/>
              <w:sz w:val="24"/>
              <w:szCs w:val="24"/>
              <w:lang w:eastAsia="en-GB"/>
              <w14:ligatures w14:val="standardContextual"/>
            </w:rPr>
          </w:pPr>
          <w:hyperlink w:anchor="_Toc165549962" w:history="1">
            <w:r w:rsidR="002B40EB" w:rsidRPr="001763C0">
              <w:rPr>
                <w:rStyle w:val="Hyperlink"/>
                <w:rFonts w:ascii="Arial" w:hAnsi="Arial" w:cs="Arial"/>
                <w:bCs/>
                <w:noProof/>
              </w:rPr>
              <w:t>11.</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 of salaries and allowances</w:t>
            </w:r>
            <w:r w:rsidR="002B40EB">
              <w:rPr>
                <w:noProof/>
                <w:webHidden/>
              </w:rPr>
              <w:tab/>
            </w:r>
            <w:r w:rsidR="002B40EB">
              <w:rPr>
                <w:noProof/>
                <w:webHidden/>
              </w:rPr>
              <w:fldChar w:fldCharType="begin"/>
            </w:r>
            <w:r w:rsidR="002B40EB">
              <w:rPr>
                <w:noProof/>
                <w:webHidden/>
              </w:rPr>
              <w:instrText xml:space="preserve"> PAGEREF _Toc165549962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2018C562" w14:textId="3BDD4F32" w:rsidR="002B40EB" w:rsidRDefault="00000000">
          <w:pPr>
            <w:pStyle w:val="TOC1"/>
            <w:rPr>
              <w:rFonts w:eastAsiaTheme="minorEastAsia"/>
              <w:noProof/>
              <w:kern w:val="2"/>
              <w:sz w:val="24"/>
              <w:szCs w:val="24"/>
              <w:lang w:eastAsia="en-GB"/>
              <w14:ligatures w14:val="standardContextual"/>
            </w:rPr>
          </w:pPr>
          <w:hyperlink w:anchor="_Toc165549963" w:history="1">
            <w:r w:rsidR="002B40EB" w:rsidRPr="001763C0">
              <w:rPr>
                <w:rStyle w:val="Hyperlink"/>
                <w:rFonts w:ascii="Arial" w:hAnsi="Arial" w:cs="Arial"/>
                <w:noProof/>
              </w:rPr>
              <w:t>12.</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Loans and investments</w:t>
            </w:r>
            <w:r w:rsidR="002B40EB">
              <w:rPr>
                <w:noProof/>
                <w:webHidden/>
              </w:rPr>
              <w:tab/>
            </w:r>
            <w:r w:rsidR="002B40EB">
              <w:rPr>
                <w:noProof/>
                <w:webHidden/>
              </w:rPr>
              <w:fldChar w:fldCharType="begin"/>
            </w:r>
            <w:r w:rsidR="002B40EB">
              <w:rPr>
                <w:noProof/>
                <w:webHidden/>
              </w:rPr>
              <w:instrText xml:space="preserve"> PAGEREF _Toc165549963 \h </w:instrText>
            </w:r>
            <w:r w:rsidR="002B40EB">
              <w:rPr>
                <w:noProof/>
                <w:webHidden/>
              </w:rPr>
            </w:r>
            <w:r w:rsidR="002B40EB">
              <w:rPr>
                <w:noProof/>
                <w:webHidden/>
              </w:rPr>
              <w:fldChar w:fldCharType="separate"/>
            </w:r>
            <w:r w:rsidR="002B40EB">
              <w:rPr>
                <w:noProof/>
                <w:webHidden/>
              </w:rPr>
              <w:t>14</w:t>
            </w:r>
            <w:r w:rsidR="002B40EB">
              <w:rPr>
                <w:noProof/>
                <w:webHidden/>
              </w:rPr>
              <w:fldChar w:fldCharType="end"/>
            </w:r>
          </w:hyperlink>
        </w:p>
        <w:p w14:paraId="7158F293" w14:textId="5029DB09" w:rsidR="002B40EB" w:rsidRDefault="00000000">
          <w:pPr>
            <w:pStyle w:val="TOC1"/>
            <w:rPr>
              <w:rFonts w:eastAsiaTheme="minorEastAsia"/>
              <w:noProof/>
              <w:kern w:val="2"/>
              <w:sz w:val="24"/>
              <w:szCs w:val="24"/>
              <w:lang w:eastAsia="en-GB"/>
              <w14:ligatures w14:val="standardContextual"/>
            </w:rPr>
          </w:pPr>
          <w:hyperlink w:anchor="_Toc165549964" w:history="1">
            <w:r w:rsidR="002B40EB" w:rsidRPr="001763C0">
              <w:rPr>
                <w:rStyle w:val="Hyperlink"/>
                <w:rFonts w:ascii="Arial" w:hAnsi="Arial" w:cs="Arial"/>
                <w:noProof/>
              </w:rPr>
              <w:t>13.</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Income</w:t>
            </w:r>
            <w:r w:rsidR="002B40EB">
              <w:rPr>
                <w:noProof/>
                <w:webHidden/>
              </w:rPr>
              <w:tab/>
            </w:r>
            <w:r w:rsidR="002B40EB">
              <w:rPr>
                <w:noProof/>
                <w:webHidden/>
              </w:rPr>
              <w:fldChar w:fldCharType="begin"/>
            </w:r>
            <w:r w:rsidR="002B40EB">
              <w:rPr>
                <w:noProof/>
                <w:webHidden/>
              </w:rPr>
              <w:instrText xml:space="preserve"> PAGEREF _Toc165549964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7C5EF785" w14:textId="6EE326C2" w:rsidR="002B40EB" w:rsidRDefault="00000000">
          <w:pPr>
            <w:pStyle w:val="TOC1"/>
            <w:rPr>
              <w:rFonts w:eastAsiaTheme="minorEastAsia"/>
              <w:noProof/>
              <w:kern w:val="2"/>
              <w:sz w:val="24"/>
              <w:szCs w:val="24"/>
              <w:lang w:eastAsia="en-GB"/>
              <w14:ligatures w14:val="standardContextual"/>
            </w:rPr>
          </w:pPr>
          <w:hyperlink w:anchor="_Toc165549965" w:history="1">
            <w:r w:rsidR="002B40EB" w:rsidRPr="001763C0">
              <w:rPr>
                <w:rStyle w:val="Hyperlink"/>
                <w:rFonts w:ascii="Arial" w:hAnsi="Arial" w:cs="Arial"/>
                <w:noProof/>
              </w:rPr>
              <w:t>14.</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Payments under contracts for building or other construction works</w:t>
            </w:r>
            <w:r w:rsidR="002B40EB">
              <w:rPr>
                <w:noProof/>
                <w:webHidden/>
              </w:rPr>
              <w:tab/>
            </w:r>
            <w:r w:rsidR="002B40EB">
              <w:rPr>
                <w:noProof/>
                <w:webHidden/>
              </w:rPr>
              <w:fldChar w:fldCharType="begin"/>
            </w:r>
            <w:r w:rsidR="002B40EB">
              <w:rPr>
                <w:noProof/>
                <w:webHidden/>
              </w:rPr>
              <w:instrText xml:space="preserve"> PAGEREF _Toc165549965 \h </w:instrText>
            </w:r>
            <w:r w:rsidR="002B40EB">
              <w:rPr>
                <w:noProof/>
                <w:webHidden/>
              </w:rPr>
            </w:r>
            <w:r w:rsidR="002B40EB">
              <w:rPr>
                <w:noProof/>
                <w:webHidden/>
              </w:rPr>
              <w:fldChar w:fldCharType="separate"/>
            </w:r>
            <w:r w:rsidR="002B40EB">
              <w:rPr>
                <w:noProof/>
                <w:webHidden/>
              </w:rPr>
              <w:t>15</w:t>
            </w:r>
            <w:r w:rsidR="002B40EB">
              <w:rPr>
                <w:noProof/>
                <w:webHidden/>
              </w:rPr>
              <w:fldChar w:fldCharType="end"/>
            </w:r>
          </w:hyperlink>
        </w:p>
        <w:p w14:paraId="624AAEE9" w14:textId="6A6F2325" w:rsidR="002B40EB" w:rsidRDefault="00000000">
          <w:pPr>
            <w:pStyle w:val="TOC1"/>
            <w:rPr>
              <w:rFonts w:eastAsiaTheme="minorEastAsia"/>
              <w:noProof/>
              <w:kern w:val="2"/>
              <w:sz w:val="24"/>
              <w:szCs w:val="24"/>
              <w:lang w:eastAsia="en-GB"/>
              <w14:ligatures w14:val="standardContextual"/>
            </w:rPr>
          </w:pPr>
          <w:hyperlink w:anchor="_Toc165549966" w:history="1">
            <w:r w:rsidR="002B40EB" w:rsidRPr="001763C0">
              <w:rPr>
                <w:rStyle w:val="Hyperlink"/>
                <w:rFonts w:ascii="Arial" w:hAnsi="Arial" w:cs="Arial"/>
                <w:noProof/>
              </w:rPr>
              <w:t>15.</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Stores and equipment</w:t>
            </w:r>
            <w:r w:rsidR="002B40EB">
              <w:rPr>
                <w:noProof/>
                <w:webHidden/>
              </w:rPr>
              <w:tab/>
            </w:r>
            <w:r w:rsidR="002B40EB">
              <w:rPr>
                <w:noProof/>
                <w:webHidden/>
              </w:rPr>
              <w:fldChar w:fldCharType="begin"/>
            </w:r>
            <w:r w:rsidR="002B40EB">
              <w:rPr>
                <w:noProof/>
                <w:webHidden/>
              </w:rPr>
              <w:instrText xml:space="preserve"> PAGEREF _Toc165549966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251BC0" w14:textId="70EF7C00" w:rsidR="002B40EB" w:rsidRDefault="00000000">
          <w:pPr>
            <w:pStyle w:val="TOC1"/>
            <w:rPr>
              <w:rFonts w:eastAsiaTheme="minorEastAsia"/>
              <w:noProof/>
              <w:kern w:val="2"/>
              <w:sz w:val="24"/>
              <w:szCs w:val="24"/>
              <w:lang w:eastAsia="en-GB"/>
              <w14:ligatures w14:val="standardContextual"/>
            </w:rPr>
          </w:pPr>
          <w:hyperlink w:anchor="_Toc165549967" w:history="1">
            <w:r w:rsidR="002B40EB" w:rsidRPr="001763C0">
              <w:rPr>
                <w:rStyle w:val="Hyperlink"/>
                <w:rFonts w:ascii="Arial" w:hAnsi="Arial" w:cs="Arial"/>
                <w:noProof/>
              </w:rPr>
              <w:t>16.</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Assets, properties and estates</w:t>
            </w:r>
            <w:r w:rsidR="002B40EB">
              <w:rPr>
                <w:noProof/>
                <w:webHidden/>
              </w:rPr>
              <w:tab/>
            </w:r>
            <w:r w:rsidR="002B40EB">
              <w:rPr>
                <w:noProof/>
                <w:webHidden/>
              </w:rPr>
              <w:fldChar w:fldCharType="begin"/>
            </w:r>
            <w:r w:rsidR="002B40EB">
              <w:rPr>
                <w:noProof/>
                <w:webHidden/>
              </w:rPr>
              <w:instrText xml:space="preserve"> PAGEREF _Toc165549967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38A67F4C" w14:textId="415F3D5B" w:rsidR="002B40EB" w:rsidRDefault="00000000">
          <w:pPr>
            <w:pStyle w:val="TOC1"/>
            <w:rPr>
              <w:rFonts w:eastAsiaTheme="minorEastAsia"/>
              <w:noProof/>
              <w:kern w:val="2"/>
              <w:sz w:val="24"/>
              <w:szCs w:val="24"/>
              <w:lang w:eastAsia="en-GB"/>
              <w14:ligatures w14:val="standardContextual"/>
            </w:rPr>
          </w:pPr>
          <w:hyperlink w:anchor="_Toc165549968" w:history="1">
            <w:r w:rsidR="002B40EB" w:rsidRPr="001763C0">
              <w:rPr>
                <w:rStyle w:val="Hyperlink"/>
                <w:rFonts w:ascii="Arial" w:hAnsi="Arial" w:cs="Arial"/>
                <w:noProof/>
              </w:rPr>
              <w:t>17.</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Insurance</w:t>
            </w:r>
            <w:r w:rsidR="002B40EB">
              <w:rPr>
                <w:noProof/>
                <w:webHidden/>
              </w:rPr>
              <w:tab/>
            </w:r>
            <w:r w:rsidR="002B40EB">
              <w:rPr>
                <w:noProof/>
                <w:webHidden/>
              </w:rPr>
              <w:fldChar w:fldCharType="begin"/>
            </w:r>
            <w:r w:rsidR="002B40EB">
              <w:rPr>
                <w:noProof/>
                <w:webHidden/>
              </w:rPr>
              <w:instrText xml:space="preserve"> PAGEREF _Toc165549968 \h </w:instrText>
            </w:r>
            <w:r w:rsidR="002B40EB">
              <w:rPr>
                <w:noProof/>
                <w:webHidden/>
              </w:rPr>
            </w:r>
            <w:r w:rsidR="002B40EB">
              <w:rPr>
                <w:noProof/>
                <w:webHidden/>
              </w:rPr>
              <w:fldChar w:fldCharType="separate"/>
            </w:r>
            <w:r w:rsidR="002B40EB">
              <w:rPr>
                <w:noProof/>
                <w:webHidden/>
              </w:rPr>
              <w:t>16</w:t>
            </w:r>
            <w:r w:rsidR="002B40EB">
              <w:rPr>
                <w:noProof/>
                <w:webHidden/>
              </w:rPr>
              <w:fldChar w:fldCharType="end"/>
            </w:r>
          </w:hyperlink>
        </w:p>
        <w:p w14:paraId="666E6BB0" w14:textId="5A9C2F0E" w:rsidR="002B40EB" w:rsidRDefault="00000000">
          <w:pPr>
            <w:pStyle w:val="TOC1"/>
            <w:rPr>
              <w:rFonts w:eastAsiaTheme="minorEastAsia"/>
              <w:noProof/>
              <w:kern w:val="2"/>
              <w:sz w:val="24"/>
              <w:szCs w:val="24"/>
              <w:lang w:eastAsia="en-GB"/>
              <w14:ligatures w14:val="standardContextual"/>
            </w:rPr>
          </w:pPr>
          <w:hyperlink w:anchor="_Toc165549969" w:history="1">
            <w:r w:rsidR="002B40EB" w:rsidRPr="001763C0">
              <w:rPr>
                <w:rStyle w:val="Hyperlink"/>
                <w:rFonts w:ascii="Arial" w:hAnsi="Arial" w:cs="Arial"/>
                <w:noProof/>
              </w:rPr>
              <w:t>18.</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[Charities]</w:t>
            </w:r>
            <w:r w:rsidR="002B40EB">
              <w:rPr>
                <w:noProof/>
                <w:webHidden/>
              </w:rPr>
              <w:tab/>
            </w:r>
            <w:r w:rsidR="002B40EB">
              <w:rPr>
                <w:noProof/>
                <w:webHidden/>
              </w:rPr>
              <w:fldChar w:fldCharType="begin"/>
            </w:r>
            <w:r w:rsidR="002B40EB">
              <w:rPr>
                <w:noProof/>
                <w:webHidden/>
              </w:rPr>
              <w:instrText xml:space="preserve"> PAGEREF _Toc165549969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35261A0D" w14:textId="7A25ECE3" w:rsidR="002B40EB" w:rsidRDefault="00000000">
          <w:pPr>
            <w:pStyle w:val="TOC1"/>
            <w:rPr>
              <w:rFonts w:eastAsiaTheme="minorEastAsia"/>
              <w:noProof/>
              <w:kern w:val="2"/>
              <w:sz w:val="24"/>
              <w:szCs w:val="24"/>
              <w:lang w:eastAsia="en-GB"/>
              <w14:ligatures w14:val="standardContextual"/>
            </w:rPr>
          </w:pPr>
          <w:hyperlink w:anchor="_Toc165549970" w:history="1">
            <w:r w:rsidR="002B40EB" w:rsidRPr="001763C0">
              <w:rPr>
                <w:rStyle w:val="Hyperlink"/>
                <w:rFonts w:ascii="Arial" w:hAnsi="Arial" w:cs="Arial"/>
                <w:noProof/>
              </w:rPr>
              <w:t>19.</w:t>
            </w:r>
            <w:r w:rsidR="002B40EB">
              <w:rPr>
                <w:rFonts w:eastAsiaTheme="minorEastAsia"/>
                <w:noProof/>
                <w:kern w:val="2"/>
                <w:sz w:val="24"/>
                <w:szCs w:val="24"/>
                <w:lang w:eastAsia="en-GB"/>
                <w14:ligatures w14:val="standardContextual"/>
              </w:rPr>
              <w:tab/>
            </w:r>
            <w:r w:rsidR="002B40EB" w:rsidRPr="001763C0">
              <w:rPr>
                <w:rStyle w:val="Hyperlink"/>
                <w:rFonts w:ascii="Arial" w:hAnsi="Arial" w:cs="Arial"/>
                <w:noProof/>
              </w:rPr>
              <w:t>Suspension and revision of Financial Regulations</w:t>
            </w:r>
            <w:r w:rsidR="002B40EB">
              <w:rPr>
                <w:noProof/>
                <w:webHidden/>
              </w:rPr>
              <w:tab/>
            </w:r>
            <w:r w:rsidR="002B40EB">
              <w:rPr>
                <w:noProof/>
                <w:webHidden/>
              </w:rPr>
              <w:fldChar w:fldCharType="begin"/>
            </w:r>
            <w:r w:rsidR="002B40EB">
              <w:rPr>
                <w:noProof/>
                <w:webHidden/>
              </w:rPr>
              <w:instrText xml:space="preserve"> PAGEREF _Toc165549970 \h </w:instrText>
            </w:r>
            <w:r w:rsidR="002B40EB">
              <w:rPr>
                <w:noProof/>
                <w:webHidden/>
              </w:rPr>
            </w:r>
            <w:r w:rsidR="002B40EB">
              <w:rPr>
                <w:noProof/>
                <w:webHidden/>
              </w:rPr>
              <w:fldChar w:fldCharType="separate"/>
            </w:r>
            <w:r w:rsidR="002B40EB">
              <w:rPr>
                <w:noProof/>
                <w:webHidden/>
              </w:rPr>
              <w:t>17</w:t>
            </w:r>
            <w:r w:rsidR="002B40EB">
              <w:rPr>
                <w:noProof/>
                <w:webHidden/>
              </w:rPr>
              <w:fldChar w:fldCharType="end"/>
            </w:r>
          </w:hyperlink>
        </w:p>
        <w:p w14:paraId="11C239C5" w14:textId="1EFC3C8F" w:rsidR="002B40EB" w:rsidRDefault="00000000">
          <w:pPr>
            <w:pStyle w:val="TOC1"/>
            <w:rPr>
              <w:rFonts w:eastAsiaTheme="minorEastAsia"/>
              <w:noProof/>
              <w:kern w:val="2"/>
              <w:sz w:val="24"/>
              <w:szCs w:val="24"/>
              <w:lang w:eastAsia="en-GB"/>
              <w14:ligatures w14:val="standardContextual"/>
            </w:rPr>
          </w:pPr>
          <w:hyperlink w:anchor="_Toc165549971" w:history="1">
            <w:r w:rsidR="002B40EB" w:rsidRPr="001763C0">
              <w:rPr>
                <w:rStyle w:val="Hyperlink"/>
                <w:rFonts w:ascii="Arial" w:hAnsi="Arial" w:cs="Arial"/>
                <w:noProof/>
              </w:rPr>
              <w:t>Appendix 1 - Tender process</w:t>
            </w:r>
            <w:r w:rsidR="002B40EB">
              <w:rPr>
                <w:noProof/>
                <w:webHidden/>
              </w:rPr>
              <w:tab/>
            </w:r>
            <w:r w:rsidR="002B40EB">
              <w:rPr>
                <w:noProof/>
                <w:webHidden/>
              </w:rPr>
              <w:fldChar w:fldCharType="begin"/>
            </w:r>
            <w:r w:rsidR="002B40EB">
              <w:rPr>
                <w:noProof/>
                <w:webHidden/>
              </w:rPr>
              <w:instrText xml:space="preserve"> PAGEREF _Toc165549971 \h </w:instrText>
            </w:r>
            <w:r w:rsidR="002B40EB">
              <w:rPr>
                <w:noProof/>
                <w:webHidden/>
              </w:rPr>
            </w:r>
            <w:r w:rsidR="002B40EB">
              <w:rPr>
                <w:noProof/>
                <w:webHidden/>
              </w:rPr>
              <w:fldChar w:fldCharType="separate"/>
            </w:r>
            <w:r w:rsidR="002B40EB">
              <w:rPr>
                <w:noProof/>
                <w:webHidden/>
              </w:rPr>
              <w:t>18</w:t>
            </w:r>
            <w:r w:rsidR="002B40EB">
              <w:rPr>
                <w:noProof/>
                <w:webHidden/>
              </w:rPr>
              <w:fldChar w:fldCharType="end"/>
            </w:r>
          </w:hyperlink>
        </w:p>
        <w:p w14:paraId="0257E787" w14:textId="5074E6A0" w:rsidR="004A04EE" w:rsidRPr="00974D6B" w:rsidRDefault="00C93E84" w:rsidP="004A04EE">
          <w:pPr>
            <w:rPr>
              <w:rFonts w:ascii="Arial" w:hAnsi="Arial" w:cs="Arial"/>
            </w:rPr>
          </w:pPr>
          <w:r w:rsidRPr="009F1AF9">
            <w:rPr>
              <w:rFonts w:ascii="Arial" w:hAnsi="Arial" w:cs="Arial"/>
              <w:b/>
              <w:bCs/>
              <w:noProof/>
            </w:rPr>
            <w:fldChar w:fldCharType="end"/>
          </w:r>
          <w:r w:rsidR="004A04EE" w:rsidRPr="00974D6B">
            <w:rPr>
              <w:rFonts w:ascii="Arial" w:hAnsi="Arial" w:cs="Arial"/>
            </w:rPr>
            <w:t>Appendix 2 - NALC guidance instruction 2024</w:t>
          </w:r>
        </w:p>
        <w:p w14:paraId="1F44A647" w14:textId="0159DB65" w:rsidR="00C93E84" w:rsidRPr="009F1AF9" w:rsidRDefault="00000000" w:rsidP="009F1AF9">
          <w:pPr>
            <w:rPr>
              <w:rFonts w:ascii="Arial" w:hAnsi="Arial" w:cs="Arial"/>
            </w:rPr>
          </w:pPr>
        </w:p>
      </w:sdtContent>
    </w:sdt>
    <w:p w14:paraId="67AFA64A" w14:textId="469D235B" w:rsidR="009E68C5" w:rsidRPr="009F1AF9" w:rsidRDefault="009E68C5" w:rsidP="009F1AF9">
      <w:pPr>
        <w:rPr>
          <w:rFonts w:ascii="Arial" w:hAnsi="Arial" w:cs="Arial"/>
        </w:rPr>
      </w:pPr>
      <w:r w:rsidRPr="009F1AF9">
        <w:rPr>
          <w:rFonts w:ascii="Arial" w:hAnsi="Arial" w:cs="Arial"/>
        </w:rPr>
        <w:t xml:space="preserve">These Financial Regulations were adopted by the council at its meeting held on </w:t>
      </w:r>
      <w:r w:rsidR="007D5488">
        <w:rPr>
          <w:rFonts w:ascii="Arial" w:hAnsi="Arial" w:cs="Arial"/>
        </w:rPr>
        <w:t>May 2024</w:t>
      </w:r>
      <w:r w:rsidRPr="009F1AF9">
        <w:rPr>
          <w:rFonts w:ascii="Arial" w:hAnsi="Arial" w:cs="Arial"/>
        </w:rPr>
        <w:t>.</w:t>
      </w:r>
    </w:p>
    <w:p w14:paraId="028DA722" w14:textId="63661B12" w:rsidR="0054331F" w:rsidRPr="00774C4B" w:rsidRDefault="0054331F" w:rsidP="0054331F">
      <w:pPr>
        <w:rPr>
          <w:rFonts w:ascii="Arial" w:hAnsi="Arial" w:cs="Arial"/>
          <w:b/>
          <w:bCs/>
        </w:rPr>
      </w:pPr>
      <w:r>
        <w:rPr>
          <w:rFonts w:ascii="Arial" w:hAnsi="Arial" w:cs="Arial"/>
          <w:b/>
          <w:bCs/>
        </w:rPr>
        <w:t xml:space="preserve">Full Council Meeting - </w:t>
      </w:r>
      <w:r w:rsidRPr="00774C4B">
        <w:rPr>
          <w:rFonts w:ascii="Arial" w:hAnsi="Arial" w:cs="Arial"/>
          <w:b/>
          <w:bCs/>
        </w:rPr>
        <w:t>14 May 2024</w:t>
      </w:r>
      <w:r>
        <w:rPr>
          <w:rFonts w:ascii="Arial" w:hAnsi="Arial" w:cs="Arial"/>
          <w:b/>
          <w:bCs/>
        </w:rPr>
        <w:t xml:space="preserve"> to be review</w:t>
      </w:r>
      <w:r w:rsidR="00CD349F">
        <w:rPr>
          <w:rFonts w:ascii="Arial" w:hAnsi="Arial" w:cs="Arial"/>
          <w:b/>
          <w:bCs/>
        </w:rPr>
        <w:t>ed</w:t>
      </w:r>
      <w:r>
        <w:rPr>
          <w:rFonts w:ascii="Arial" w:hAnsi="Arial" w:cs="Arial"/>
          <w:b/>
          <w:bCs/>
        </w:rPr>
        <w:t xml:space="preserve"> May 2025</w:t>
      </w:r>
    </w:p>
    <w:p w14:paraId="0332E465" w14:textId="77777777" w:rsidR="007B730D" w:rsidRPr="009F1AF9" w:rsidRDefault="007B730D" w:rsidP="009F1AF9">
      <w:pPr>
        <w:rPr>
          <w:rFonts w:ascii="Arial" w:hAnsi="Arial" w:cs="Arial"/>
        </w:rPr>
      </w:pPr>
    </w:p>
    <w:p w14:paraId="0E627651" w14:textId="77777777" w:rsidR="004575F6" w:rsidRPr="009F1AF9" w:rsidRDefault="004575F6" w:rsidP="009F1AF9">
      <w:pPr>
        <w:rPr>
          <w:rFonts w:ascii="Arial" w:hAnsi="Arial" w:cs="Arial"/>
          <w:b/>
        </w:rPr>
      </w:pPr>
      <w:r w:rsidRPr="009F1AF9">
        <w:rPr>
          <w:rFonts w:ascii="Arial" w:hAnsi="Arial" w:cs="Arial"/>
        </w:rPr>
        <w:br w:type="page"/>
      </w:r>
    </w:p>
    <w:p w14:paraId="06E20AD9" w14:textId="77777777" w:rsidR="00FB1B63" w:rsidRPr="009F1AF9" w:rsidRDefault="001817CB" w:rsidP="00FB1B63">
      <w:pPr>
        <w:pStyle w:val="Heading1"/>
        <w:rPr>
          <w:rFonts w:ascii="Arial" w:hAnsi="Arial" w:cs="Arial"/>
        </w:rPr>
      </w:pPr>
      <w:bookmarkStart w:id="0" w:name="_Hlk164865589"/>
      <w:r w:rsidRPr="009F1AF9">
        <w:rPr>
          <w:rFonts w:ascii="Arial" w:hAnsi="Arial" w:cs="Arial"/>
        </w:rPr>
        <w:lastRenderedPageBreak/>
        <w:t xml:space="preserve"> </w:t>
      </w:r>
      <w:bookmarkStart w:id="1" w:name="_Toc165549952"/>
      <w:bookmarkEnd w:id="0"/>
      <w:r w:rsidR="00FB1B63" w:rsidRPr="009F1AF9">
        <w:rPr>
          <w:rFonts w:ascii="Arial" w:hAnsi="Arial" w:cs="Arial"/>
        </w:rPr>
        <w:t>General</w:t>
      </w:r>
      <w:bookmarkEnd w:id="1"/>
      <w:r w:rsidR="00FB1B63" w:rsidRPr="009F1AF9">
        <w:rPr>
          <w:rFonts w:ascii="Arial" w:hAnsi="Arial" w:cs="Arial"/>
        </w:rPr>
        <w:t xml:space="preserve">  </w:t>
      </w:r>
    </w:p>
    <w:p w14:paraId="28C6D8A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These Financial Regulations govern the financial management of the council and may only be amended or varied by resolution of the council. They are one of the council’s governing documents and shall be observed in conjunction with the council’s Standing Orders. </w:t>
      </w:r>
    </w:p>
    <w:p w14:paraId="6F729D37"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Councillors are expected to follow these regulations and not to entice employees to breach them. Failure to follow these regulations brings the office of councillor into disrepute.</w:t>
      </w:r>
    </w:p>
    <w:p w14:paraId="1B062E4F"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Wilful breach of these regulations by an employee may result in disciplinary proceedings.</w:t>
      </w:r>
    </w:p>
    <w:p w14:paraId="572B52C2"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In these Financial Regulations:</w:t>
      </w:r>
    </w:p>
    <w:p w14:paraId="3412AFF3"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rPr>
        <w:t xml:space="preserve">‘Accounts and Audit Regulations’ means the regulations issued under Sections 32, 43(2) and 46 of the Local Audit and Accountability Act 2014, or any superseding legislation, and then in force, unless otherwise specified. </w:t>
      </w:r>
    </w:p>
    <w:p w14:paraId="4BF4BE17"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rPr>
        <w:t>“</w:t>
      </w:r>
      <w:r w:rsidRPr="00C56DA7">
        <w:rPr>
          <w:rFonts w:ascii="Arial" w:hAnsi="Arial" w:cs="Arial"/>
          <w:u w:val="single"/>
        </w:rPr>
        <w:t>Approve</w:t>
      </w:r>
      <w:r w:rsidRPr="009F1AF9">
        <w:rPr>
          <w:rFonts w:ascii="Arial" w:hAnsi="Arial" w:cs="Arial"/>
        </w:rPr>
        <w:t>” refers to an online action, allowing an electronic transaction to take place.</w:t>
      </w:r>
    </w:p>
    <w:p w14:paraId="072D56C5"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rPr>
        <w:t>“</w:t>
      </w:r>
      <w:r w:rsidRPr="00C56DA7">
        <w:rPr>
          <w:rFonts w:ascii="Arial" w:hAnsi="Arial" w:cs="Arial"/>
          <w:u w:val="single"/>
        </w:rPr>
        <w:t>Authorise</w:t>
      </w:r>
      <w:r w:rsidRPr="009F1AF9">
        <w:rPr>
          <w:rFonts w:ascii="Arial" w:hAnsi="Arial" w:cs="Arial"/>
        </w:rPr>
        <w:t>” refers to a decision by the council, or a committee or an officer, to allow something to happen.</w:t>
      </w:r>
    </w:p>
    <w:p w14:paraId="716671F2"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rPr>
        <w:t xml:space="preserve">‘Proper practices’ means those set out in </w:t>
      </w:r>
      <w:r w:rsidRPr="009F1AF9">
        <w:rPr>
          <w:rFonts w:ascii="Arial" w:hAnsi="Arial" w:cs="Arial"/>
          <w:i/>
        </w:rPr>
        <w:t>The Practitioners’ Guide</w:t>
      </w:r>
      <w:r w:rsidRPr="009F1AF9">
        <w:rPr>
          <w:rFonts w:ascii="Arial" w:hAnsi="Arial" w:cs="Arial"/>
        </w:rPr>
        <w:t xml:space="preserve"> </w:t>
      </w:r>
    </w:p>
    <w:p w14:paraId="022E3B77"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i/>
        </w:rPr>
        <w:t>Practitioners’ Guide</w:t>
      </w:r>
      <w:r w:rsidRPr="009F1AF9">
        <w:rPr>
          <w:rFonts w:ascii="Arial" w:hAnsi="Arial" w:cs="Arial"/>
        </w:rPr>
        <w:t xml:space="preserve"> refers to the guide issued by the Joint Panel on Accountability and Governance</w:t>
      </w:r>
      <w:r w:rsidRPr="009F1AF9" w:rsidDel="00660DC8">
        <w:rPr>
          <w:rFonts w:ascii="Arial" w:hAnsi="Arial" w:cs="Arial"/>
        </w:rPr>
        <w:t xml:space="preserve"> </w:t>
      </w:r>
      <w:r w:rsidRPr="009F1AF9">
        <w:rPr>
          <w:rFonts w:ascii="Arial" w:hAnsi="Arial" w:cs="Arial"/>
        </w:rPr>
        <w:t xml:space="preserve">(JPAG) and published by NALC in England </w:t>
      </w:r>
    </w:p>
    <w:p w14:paraId="42AC0318"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rPr>
        <w:t>‘</w:t>
      </w:r>
      <w:r w:rsidRPr="00C56DA7">
        <w:rPr>
          <w:rFonts w:ascii="Arial" w:hAnsi="Arial" w:cs="Arial"/>
          <w:u w:val="single"/>
        </w:rPr>
        <w:t>Must’</w:t>
      </w:r>
      <w:r w:rsidRPr="009F1AF9">
        <w:rPr>
          <w:rFonts w:ascii="Arial" w:hAnsi="Arial" w:cs="Arial"/>
        </w:rPr>
        <w:t xml:space="preserve"> and </w:t>
      </w:r>
      <w:r w:rsidRPr="009F1AF9">
        <w:rPr>
          <w:rFonts w:ascii="Arial" w:hAnsi="Arial" w:cs="Arial"/>
          <w:b/>
          <w:bCs/>
        </w:rPr>
        <w:t>bold text</w:t>
      </w:r>
      <w:r w:rsidRPr="009F1AF9">
        <w:rPr>
          <w:rFonts w:ascii="Arial" w:hAnsi="Arial" w:cs="Arial"/>
        </w:rPr>
        <w:t xml:space="preserve"> refer to a statutory obligation the council cannot change. </w:t>
      </w:r>
    </w:p>
    <w:p w14:paraId="5BFF98C5" w14:textId="77777777" w:rsidR="00FB1B63" w:rsidRPr="009F1AF9" w:rsidRDefault="00FB1B63" w:rsidP="00FB1B63">
      <w:pPr>
        <w:pStyle w:val="ListParagraph"/>
        <w:numPr>
          <w:ilvl w:val="0"/>
          <w:numId w:val="49"/>
        </w:numPr>
        <w:spacing w:after="120"/>
        <w:ind w:left="1276" w:hanging="283"/>
        <w:rPr>
          <w:rFonts w:ascii="Arial" w:hAnsi="Arial" w:cs="Arial"/>
        </w:rPr>
      </w:pPr>
      <w:r w:rsidRPr="009F1AF9">
        <w:rPr>
          <w:rFonts w:ascii="Arial" w:hAnsi="Arial" w:cs="Arial"/>
        </w:rPr>
        <w:t>‘</w:t>
      </w:r>
      <w:r w:rsidRPr="00C56DA7">
        <w:rPr>
          <w:rFonts w:ascii="Arial" w:hAnsi="Arial" w:cs="Arial"/>
          <w:u w:val="single"/>
        </w:rPr>
        <w:t>Shall’</w:t>
      </w:r>
      <w:r w:rsidRPr="009F1AF9">
        <w:rPr>
          <w:rFonts w:ascii="Arial" w:hAnsi="Arial" w:cs="Arial"/>
        </w:rPr>
        <w:t xml:space="preserve"> refers to a non-statutory instruction by the council to its members and staff.</w:t>
      </w:r>
    </w:p>
    <w:p w14:paraId="7794A15E" w14:textId="77777777" w:rsidR="00FB1B63" w:rsidRPr="009F1AF9" w:rsidRDefault="00FB1B63" w:rsidP="00FB1B63">
      <w:pPr>
        <w:pStyle w:val="ListParagraph"/>
        <w:spacing w:after="120"/>
        <w:ind w:left="1276"/>
        <w:rPr>
          <w:rFonts w:ascii="Arial" w:hAnsi="Arial" w:cs="Arial"/>
        </w:rPr>
      </w:pPr>
    </w:p>
    <w:p w14:paraId="1BFF9141"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Responsible Financial Officer (RFO) holds a statutory office, appointed by the council. The Clerk </w:t>
      </w:r>
      <w:r>
        <w:rPr>
          <w:rFonts w:ascii="Arial" w:hAnsi="Arial" w:cs="Arial"/>
        </w:rPr>
        <w:t xml:space="preserve">at SGPC </w:t>
      </w:r>
      <w:r w:rsidRPr="009F1AF9">
        <w:rPr>
          <w:rFonts w:ascii="Arial" w:hAnsi="Arial" w:cs="Arial"/>
        </w:rPr>
        <w:t xml:space="preserve">has been appointed as RFO and these regulations apply accordingly.  The </w:t>
      </w:r>
      <w:proofErr w:type="gramStart"/>
      <w:r w:rsidRPr="009F1AF9">
        <w:rPr>
          <w:rFonts w:ascii="Arial" w:hAnsi="Arial" w:cs="Arial"/>
        </w:rPr>
        <w:t>RFO;</w:t>
      </w:r>
      <w:proofErr w:type="gramEnd"/>
    </w:p>
    <w:p w14:paraId="36743910"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acts under the policy direction of the </w:t>
      </w:r>
      <w:r>
        <w:rPr>
          <w:rFonts w:ascii="Arial" w:hAnsi="Arial" w:cs="Arial"/>
        </w:rPr>
        <w:t xml:space="preserve">SGPC </w:t>
      </w:r>
      <w:proofErr w:type="gramStart"/>
      <w:r w:rsidRPr="009F1AF9">
        <w:rPr>
          <w:rFonts w:ascii="Arial" w:hAnsi="Arial" w:cs="Arial"/>
        </w:rPr>
        <w:t>council;</w:t>
      </w:r>
      <w:proofErr w:type="gramEnd"/>
    </w:p>
    <w:p w14:paraId="23BDFB79"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administers the council's financial affairs in accordance with all Acts, Regulations and proper </w:t>
      </w:r>
      <w:proofErr w:type="gramStart"/>
      <w:r w:rsidRPr="009F1AF9">
        <w:rPr>
          <w:rFonts w:ascii="Arial" w:hAnsi="Arial" w:cs="Arial"/>
        </w:rPr>
        <w:t>practices;</w:t>
      </w:r>
      <w:proofErr w:type="gramEnd"/>
    </w:p>
    <w:p w14:paraId="4A651092"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determines on behalf of the council its accounting records and control </w:t>
      </w:r>
      <w:proofErr w:type="gramStart"/>
      <w:r w:rsidRPr="009F1AF9">
        <w:rPr>
          <w:rFonts w:ascii="Arial" w:hAnsi="Arial" w:cs="Arial"/>
        </w:rPr>
        <w:t>systems;</w:t>
      </w:r>
      <w:proofErr w:type="gramEnd"/>
    </w:p>
    <w:p w14:paraId="2239930C"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control systems are </w:t>
      </w:r>
      <w:proofErr w:type="gramStart"/>
      <w:r w:rsidRPr="009F1AF9">
        <w:rPr>
          <w:rFonts w:ascii="Arial" w:hAnsi="Arial" w:cs="Arial"/>
        </w:rPr>
        <w:t>observed;</w:t>
      </w:r>
      <w:proofErr w:type="gramEnd"/>
    </w:p>
    <w:p w14:paraId="15CAFD51"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ensures the accounting records are kept up to </w:t>
      </w:r>
      <w:proofErr w:type="gramStart"/>
      <w:r w:rsidRPr="009F1AF9">
        <w:rPr>
          <w:rFonts w:ascii="Arial" w:hAnsi="Arial" w:cs="Arial"/>
        </w:rPr>
        <w:t>date;</w:t>
      </w:r>
      <w:proofErr w:type="gramEnd"/>
    </w:p>
    <w:p w14:paraId="2764CA9E"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 xml:space="preserve">seeks economy, </w:t>
      </w:r>
      <w:proofErr w:type="gramStart"/>
      <w:r w:rsidRPr="009F1AF9">
        <w:rPr>
          <w:rFonts w:ascii="Arial" w:hAnsi="Arial" w:cs="Arial"/>
        </w:rPr>
        <w:t>efficiency</w:t>
      </w:r>
      <w:proofErr w:type="gramEnd"/>
      <w:r w:rsidRPr="009F1AF9">
        <w:rPr>
          <w:rFonts w:ascii="Arial" w:hAnsi="Arial" w:cs="Arial"/>
        </w:rPr>
        <w:t xml:space="preserve"> and effectiveness in the use of council resources; and</w:t>
      </w:r>
    </w:p>
    <w:p w14:paraId="60BDE018" w14:textId="77777777" w:rsidR="00FB1B63" w:rsidRPr="009F1AF9" w:rsidRDefault="00FB1B63" w:rsidP="00FB1B63">
      <w:pPr>
        <w:pStyle w:val="ListParagraph"/>
        <w:numPr>
          <w:ilvl w:val="0"/>
          <w:numId w:val="24"/>
        </w:numPr>
        <w:spacing w:after="120" w:line="240" w:lineRule="auto"/>
        <w:ind w:left="1276" w:hanging="283"/>
        <w:contextualSpacing w:val="0"/>
        <w:rPr>
          <w:rFonts w:ascii="Arial" w:hAnsi="Arial" w:cs="Arial"/>
        </w:rPr>
      </w:pPr>
      <w:r w:rsidRPr="009F1AF9">
        <w:rPr>
          <w:rFonts w:ascii="Arial" w:hAnsi="Arial" w:cs="Arial"/>
        </w:rPr>
        <w:t>produces financial management information as required by the council.</w:t>
      </w:r>
      <w:r>
        <w:rPr>
          <w:rFonts w:ascii="Arial" w:hAnsi="Arial" w:cs="Arial"/>
        </w:rPr>
        <w:br/>
      </w:r>
    </w:p>
    <w:p w14:paraId="6F4AEA9B" w14:textId="77777777" w:rsidR="00FB1B63" w:rsidRPr="009F1AF9" w:rsidRDefault="00FB1B63" w:rsidP="00FB1B63">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council must </w:t>
      </w:r>
      <w:r w:rsidRPr="00466CF7">
        <w:rPr>
          <w:rFonts w:ascii="Arial" w:hAnsi="Arial" w:cs="Arial"/>
          <w:b/>
          <w:bCs/>
          <w:u w:val="single"/>
        </w:rPr>
        <w:t>not</w:t>
      </w:r>
      <w:r w:rsidRPr="009F1AF9">
        <w:rPr>
          <w:rFonts w:ascii="Arial" w:hAnsi="Arial" w:cs="Arial"/>
          <w:b/>
          <w:bCs/>
        </w:rPr>
        <w:t xml:space="preserve"> delegate any decision regarding:</w:t>
      </w:r>
    </w:p>
    <w:p w14:paraId="2817401C"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setting the final budget or the precept (council tax requirement</w:t>
      </w:r>
      <w:proofErr w:type="gramStart"/>
      <w:r w:rsidRPr="009F1AF9">
        <w:rPr>
          <w:rFonts w:ascii="Arial" w:hAnsi="Arial" w:cs="Arial"/>
          <w:b/>
          <w:bCs/>
        </w:rPr>
        <w:t>);</w:t>
      </w:r>
      <w:proofErr w:type="gramEnd"/>
    </w:p>
    <w:p w14:paraId="1F033922"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the outcome of a review of the effectiveness of its internal controls</w:t>
      </w:r>
    </w:p>
    <w:p w14:paraId="59B3815A"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lastRenderedPageBreak/>
        <w:t xml:space="preserve">approving accounting </w:t>
      </w:r>
      <w:proofErr w:type="gramStart"/>
      <w:r w:rsidRPr="009F1AF9">
        <w:rPr>
          <w:rFonts w:ascii="Arial" w:hAnsi="Arial" w:cs="Arial"/>
          <w:b/>
          <w:bCs/>
        </w:rPr>
        <w:t>statements;</w:t>
      </w:r>
      <w:proofErr w:type="gramEnd"/>
    </w:p>
    <w:p w14:paraId="567635C8"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approving an annual governance </w:t>
      </w:r>
      <w:proofErr w:type="gramStart"/>
      <w:r w:rsidRPr="009F1AF9">
        <w:rPr>
          <w:rFonts w:ascii="Arial" w:hAnsi="Arial" w:cs="Arial"/>
          <w:b/>
          <w:bCs/>
        </w:rPr>
        <w:t>statement;</w:t>
      </w:r>
      <w:proofErr w:type="gramEnd"/>
    </w:p>
    <w:p w14:paraId="0FFA1C91"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proofErr w:type="gramStart"/>
      <w:r w:rsidRPr="009F1AF9">
        <w:rPr>
          <w:rFonts w:ascii="Arial" w:hAnsi="Arial" w:cs="Arial"/>
          <w:b/>
          <w:bCs/>
        </w:rPr>
        <w:t>borrowing;</w:t>
      </w:r>
      <w:proofErr w:type="gramEnd"/>
    </w:p>
    <w:p w14:paraId="0926912A"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declaring eligibility for the General Power of Competence; and</w:t>
      </w:r>
    </w:p>
    <w:p w14:paraId="279BAB5C" w14:textId="77777777" w:rsidR="00FB1B63" w:rsidRPr="009F1AF9" w:rsidRDefault="00FB1B63" w:rsidP="00FB1B63">
      <w:pPr>
        <w:pStyle w:val="ListParagraph"/>
        <w:numPr>
          <w:ilvl w:val="0"/>
          <w:numId w:val="27"/>
        </w:numPr>
        <w:spacing w:after="120"/>
        <w:ind w:left="1276" w:hanging="283"/>
        <w:contextualSpacing w:val="0"/>
        <w:rPr>
          <w:rFonts w:ascii="Arial" w:hAnsi="Arial" w:cs="Arial"/>
          <w:b/>
          <w:bCs/>
        </w:rPr>
      </w:pPr>
      <w:r w:rsidRPr="009F1AF9">
        <w:rPr>
          <w:rFonts w:ascii="Arial" w:hAnsi="Arial" w:cs="Arial"/>
          <w:b/>
          <w:bCs/>
        </w:rPr>
        <w:t xml:space="preserve">addressing recommendations from the internal or external auditors </w:t>
      </w:r>
    </w:p>
    <w:p w14:paraId="1A09BD9E"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In addition, the </w:t>
      </w:r>
      <w:r>
        <w:rPr>
          <w:rFonts w:ascii="Arial" w:hAnsi="Arial" w:cs="Arial"/>
        </w:rPr>
        <w:t xml:space="preserve">SGPC </w:t>
      </w:r>
      <w:r w:rsidRPr="009F1AF9">
        <w:rPr>
          <w:rFonts w:ascii="Arial" w:hAnsi="Arial" w:cs="Arial"/>
        </w:rPr>
        <w:t>council shall:</w:t>
      </w:r>
    </w:p>
    <w:p w14:paraId="02BC1E09" w14:textId="77777777" w:rsidR="00FB1B63" w:rsidRPr="00E317AF" w:rsidRDefault="00FB1B63" w:rsidP="00FB1B63">
      <w:pPr>
        <w:pStyle w:val="ListParagraph"/>
        <w:numPr>
          <w:ilvl w:val="0"/>
          <w:numId w:val="56"/>
        </w:numPr>
        <w:spacing w:after="120"/>
        <w:rPr>
          <w:rFonts w:ascii="Arial" w:hAnsi="Arial" w:cs="Arial"/>
        </w:rPr>
      </w:pPr>
      <w:r w:rsidRPr="00E317AF">
        <w:rPr>
          <w:rFonts w:ascii="Arial" w:hAnsi="Arial" w:cs="Arial"/>
        </w:rPr>
        <w:t>determine and regularly review the bank mandate for all council bank accounts</w:t>
      </w:r>
      <w:r w:rsidRPr="00E317AF">
        <w:rPr>
          <w:rFonts w:ascii="Arial" w:hAnsi="Arial" w:cs="Arial"/>
        </w:rPr>
        <w:br/>
      </w:r>
      <w:r>
        <w:rPr>
          <w:rFonts w:ascii="Arial" w:hAnsi="Arial" w:cs="Arial"/>
        </w:rPr>
        <w:t xml:space="preserve">- </w:t>
      </w:r>
      <w:r w:rsidRPr="00E317AF">
        <w:rPr>
          <w:rFonts w:ascii="Arial" w:hAnsi="Arial" w:cs="Arial"/>
        </w:rPr>
        <w:t xml:space="preserve">Co Op </w:t>
      </w:r>
      <w:r>
        <w:rPr>
          <w:rFonts w:ascii="Arial" w:hAnsi="Arial" w:cs="Arial"/>
        </w:rPr>
        <w:t xml:space="preserve">current account </w:t>
      </w:r>
      <w:r w:rsidRPr="00E317AF">
        <w:rPr>
          <w:rFonts w:ascii="Arial" w:hAnsi="Arial" w:cs="Arial"/>
        </w:rPr>
        <w:t>will be review</w:t>
      </w:r>
      <w:r>
        <w:rPr>
          <w:rFonts w:ascii="Arial" w:hAnsi="Arial" w:cs="Arial"/>
        </w:rPr>
        <w:t>ed</w:t>
      </w:r>
      <w:r w:rsidRPr="00E317AF">
        <w:rPr>
          <w:rFonts w:ascii="Arial" w:hAnsi="Arial" w:cs="Arial"/>
        </w:rPr>
        <w:t xml:space="preserve"> on a monthly basis </w:t>
      </w:r>
      <w:r w:rsidRPr="00E317AF">
        <w:rPr>
          <w:rFonts w:ascii="Arial" w:hAnsi="Arial" w:cs="Arial"/>
        </w:rPr>
        <w:br/>
      </w:r>
      <w:r>
        <w:rPr>
          <w:rFonts w:ascii="Arial" w:hAnsi="Arial" w:cs="Arial"/>
        </w:rPr>
        <w:t xml:space="preserve">- </w:t>
      </w:r>
      <w:proofErr w:type="gramStart"/>
      <w:r w:rsidRPr="00E317AF">
        <w:rPr>
          <w:rFonts w:ascii="Arial" w:hAnsi="Arial" w:cs="Arial"/>
        </w:rPr>
        <w:t>Lloyds</w:t>
      </w:r>
      <w:proofErr w:type="gramEnd"/>
      <w:r w:rsidRPr="00E317AF">
        <w:rPr>
          <w:rFonts w:ascii="Arial" w:hAnsi="Arial" w:cs="Arial"/>
        </w:rPr>
        <w:t xml:space="preserve"> </w:t>
      </w:r>
      <w:r>
        <w:rPr>
          <w:rFonts w:ascii="Arial" w:hAnsi="Arial" w:cs="Arial"/>
        </w:rPr>
        <w:t xml:space="preserve">savings account </w:t>
      </w:r>
      <w:r w:rsidRPr="00E317AF">
        <w:rPr>
          <w:rFonts w:ascii="Arial" w:hAnsi="Arial" w:cs="Arial"/>
        </w:rPr>
        <w:t>will be review on a quarterly basis</w:t>
      </w:r>
    </w:p>
    <w:p w14:paraId="05D8E543" w14:textId="77777777" w:rsidR="00FB1B63" w:rsidRPr="009F1AF9" w:rsidRDefault="00FB1B63" w:rsidP="00FB1B63">
      <w:pPr>
        <w:pStyle w:val="ListParagraph"/>
        <w:numPr>
          <w:ilvl w:val="0"/>
          <w:numId w:val="28"/>
        </w:numPr>
        <w:spacing w:after="120"/>
        <w:ind w:left="1276" w:hanging="283"/>
        <w:contextualSpacing w:val="0"/>
        <w:rPr>
          <w:rFonts w:ascii="Arial" w:hAnsi="Arial" w:cs="Arial"/>
        </w:rPr>
      </w:pPr>
      <w:r w:rsidRPr="009F1AF9">
        <w:rPr>
          <w:rFonts w:ascii="Arial" w:hAnsi="Arial" w:cs="Arial"/>
        </w:rPr>
        <w:t xml:space="preserve">authorise any grant or single commitment </w:t>
      </w:r>
      <w:proofErr w:type="gramStart"/>
      <w:r w:rsidRPr="009F1AF9">
        <w:rPr>
          <w:rFonts w:ascii="Arial" w:hAnsi="Arial" w:cs="Arial"/>
        </w:rPr>
        <w:t>in</w:t>
      </w:r>
      <w:r>
        <w:rPr>
          <w:rFonts w:ascii="Arial" w:hAnsi="Arial" w:cs="Arial"/>
        </w:rPr>
        <w:t xml:space="preserve"> </w:t>
      </w:r>
      <w:r w:rsidRPr="009F1AF9">
        <w:rPr>
          <w:rFonts w:ascii="Arial" w:hAnsi="Arial" w:cs="Arial"/>
        </w:rPr>
        <w:t>excess of</w:t>
      </w:r>
      <w:proofErr w:type="gramEnd"/>
      <w:r w:rsidRPr="009F1AF9">
        <w:rPr>
          <w:rFonts w:ascii="Arial" w:hAnsi="Arial" w:cs="Arial"/>
        </w:rPr>
        <w:t xml:space="preserve"> £</w:t>
      </w:r>
      <w:r>
        <w:rPr>
          <w:rFonts w:ascii="Arial" w:hAnsi="Arial" w:cs="Arial"/>
        </w:rPr>
        <w:t>2</w:t>
      </w:r>
      <w:r w:rsidRPr="009F1AF9">
        <w:rPr>
          <w:rFonts w:ascii="Arial" w:hAnsi="Arial" w:cs="Arial"/>
        </w:rPr>
        <w:t>,000</w:t>
      </w:r>
      <w:r>
        <w:rPr>
          <w:rFonts w:ascii="Arial" w:hAnsi="Arial" w:cs="Arial"/>
        </w:rPr>
        <w:t xml:space="preserve"> net</w:t>
      </w:r>
      <w:r>
        <w:rPr>
          <w:rFonts w:ascii="Arial" w:hAnsi="Arial" w:cs="Arial"/>
        </w:rPr>
        <w:br/>
      </w:r>
    </w:p>
    <w:p w14:paraId="6CDFF256" w14:textId="77777777" w:rsidR="00FB1B63" w:rsidRPr="009F1AF9" w:rsidRDefault="00FB1B63" w:rsidP="00FB1B63">
      <w:pPr>
        <w:pStyle w:val="Heading1"/>
        <w:rPr>
          <w:rFonts w:ascii="Arial" w:hAnsi="Arial" w:cs="Arial"/>
        </w:rPr>
      </w:pPr>
      <w:bookmarkStart w:id="2" w:name="_Toc164937729"/>
      <w:bookmarkStart w:id="3" w:name="_Toc165194493"/>
      <w:bookmarkStart w:id="4" w:name="_Toc165238338"/>
      <w:bookmarkStart w:id="5" w:name="_Toc165238430"/>
      <w:bookmarkStart w:id="6" w:name="_Toc164937730"/>
      <w:bookmarkStart w:id="7" w:name="_Toc165194494"/>
      <w:bookmarkStart w:id="8" w:name="_Toc165238339"/>
      <w:bookmarkStart w:id="9" w:name="_Toc165238431"/>
      <w:bookmarkStart w:id="10" w:name="_Toc164937731"/>
      <w:bookmarkStart w:id="11" w:name="_Toc165194495"/>
      <w:bookmarkStart w:id="12" w:name="_Toc165238340"/>
      <w:bookmarkStart w:id="13" w:name="_Toc165238432"/>
      <w:bookmarkStart w:id="14" w:name="_Toc164937732"/>
      <w:bookmarkStart w:id="15" w:name="_Toc165194496"/>
      <w:bookmarkStart w:id="16" w:name="_Toc165238341"/>
      <w:bookmarkStart w:id="17" w:name="_Toc165238433"/>
      <w:bookmarkStart w:id="18" w:name="_Toc164937733"/>
      <w:bookmarkStart w:id="19" w:name="_Toc165194497"/>
      <w:bookmarkStart w:id="20" w:name="_Toc165238342"/>
      <w:bookmarkStart w:id="21" w:name="_Toc165238434"/>
      <w:bookmarkStart w:id="22" w:name="_Toc164937734"/>
      <w:bookmarkStart w:id="23" w:name="_Toc165194498"/>
      <w:bookmarkStart w:id="24" w:name="_Toc165238343"/>
      <w:bookmarkStart w:id="25" w:name="_Toc165238435"/>
      <w:bookmarkStart w:id="26" w:name="_Toc164937735"/>
      <w:bookmarkStart w:id="27" w:name="_Toc165194499"/>
      <w:bookmarkStart w:id="28" w:name="_Toc165238344"/>
      <w:bookmarkStart w:id="29" w:name="_Toc165238436"/>
      <w:bookmarkStart w:id="30" w:name="_Toc164937736"/>
      <w:bookmarkStart w:id="31" w:name="_Toc165194500"/>
      <w:bookmarkStart w:id="32" w:name="_Toc165238345"/>
      <w:bookmarkStart w:id="33" w:name="_Toc165238437"/>
      <w:bookmarkStart w:id="34" w:name="_Toc164937737"/>
      <w:bookmarkStart w:id="35" w:name="_Toc165194501"/>
      <w:bookmarkStart w:id="36" w:name="_Toc165238346"/>
      <w:bookmarkStart w:id="37" w:name="_Toc165238438"/>
      <w:bookmarkStart w:id="38" w:name="_Toc164937738"/>
      <w:bookmarkStart w:id="39" w:name="_Toc165194502"/>
      <w:bookmarkStart w:id="40" w:name="_Toc165238347"/>
      <w:bookmarkStart w:id="41" w:name="_Toc165238439"/>
      <w:bookmarkStart w:id="42" w:name="_Toc164937739"/>
      <w:bookmarkStart w:id="43" w:name="_Toc165194503"/>
      <w:bookmarkStart w:id="44" w:name="_Toc165238348"/>
      <w:bookmarkStart w:id="45" w:name="_Toc165238440"/>
      <w:bookmarkStart w:id="46" w:name="_Toc164937740"/>
      <w:bookmarkStart w:id="47" w:name="_Toc165194504"/>
      <w:bookmarkStart w:id="48" w:name="_Toc165238349"/>
      <w:bookmarkStart w:id="49" w:name="_Toc165238441"/>
      <w:bookmarkStart w:id="50" w:name="_Toc164937741"/>
      <w:bookmarkStart w:id="51" w:name="_Toc165194505"/>
      <w:bookmarkStart w:id="52" w:name="_Toc165238350"/>
      <w:bookmarkStart w:id="53" w:name="_Toc165238442"/>
      <w:bookmarkStart w:id="54" w:name="_Toc164937742"/>
      <w:bookmarkStart w:id="55" w:name="_Toc165194506"/>
      <w:bookmarkStart w:id="56" w:name="_Toc165238351"/>
      <w:bookmarkStart w:id="57" w:name="_Toc165238443"/>
      <w:bookmarkStart w:id="58" w:name="_Toc164937743"/>
      <w:bookmarkStart w:id="59" w:name="_Toc165194507"/>
      <w:bookmarkStart w:id="60" w:name="_Toc165238352"/>
      <w:bookmarkStart w:id="61" w:name="_Toc165238444"/>
      <w:bookmarkStart w:id="62" w:name="_Toc164937744"/>
      <w:bookmarkStart w:id="63" w:name="_Toc165194508"/>
      <w:bookmarkStart w:id="64" w:name="_Toc165238353"/>
      <w:bookmarkStart w:id="65" w:name="_Toc165238445"/>
      <w:bookmarkStart w:id="66" w:name="_Toc164937745"/>
      <w:bookmarkStart w:id="67" w:name="_Toc165194509"/>
      <w:bookmarkStart w:id="68" w:name="_Toc165238354"/>
      <w:bookmarkStart w:id="69" w:name="_Toc165238446"/>
      <w:bookmarkStart w:id="70" w:name="_Toc164937746"/>
      <w:bookmarkStart w:id="71" w:name="_Toc165194510"/>
      <w:bookmarkStart w:id="72" w:name="_Toc165238355"/>
      <w:bookmarkStart w:id="73" w:name="_Toc165238447"/>
      <w:bookmarkStart w:id="74" w:name="_Toc164937747"/>
      <w:bookmarkStart w:id="75" w:name="_Toc165194511"/>
      <w:bookmarkStart w:id="76" w:name="_Toc165238356"/>
      <w:bookmarkStart w:id="77" w:name="_Toc165238448"/>
      <w:bookmarkStart w:id="78" w:name="_Toc164937748"/>
      <w:bookmarkStart w:id="79" w:name="_Toc165194512"/>
      <w:bookmarkStart w:id="80" w:name="_Toc165238357"/>
      <w:bookmarkStart w:id="81" w:name="_Toc165238449"/>
      <w:bookmarkStart w:id="82" w:name="_Toc165549953"/>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sidRPr="009F1AF9">
        <w:rPr>
          <w:rFonts w:ascii="Arial" w:hAnsi="Arial" w:cs="Arial"/>
        </w:rPr>
        <w:t>Risk management and internal control</w:t>
      </w:r>
      <w:bookmarkEnd w:id="82"/>
    </w:p>
    <w:p w14:paraId="6660CA8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b/>
          <w:bCs/>
        </w:rPr>
        <w:t>The council must ensure that it has a sound system of internal control, which delivers effective financial, operational and risk management.</w:t>
      </w:r>
      <w:r w:rsidRPr="009F1AF9">
        <w:rPr>
          <w:rFonts w:ascii="Arial" w:hAnsi="Arial" w:cs="Arial"/>
        </w:rPr>
        <w:t xml:space="preserve"> </w:t>
      </w:r>
    </w:p>
    <w:p w14:paraId="2A45E945"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w:t>
      </w:r>
      <w:r>
        <w:rPr>
          <w:rFonts w:ascii="Arial" w:hAnsi="Arial" w:cs="Arial"/>
        </w:rPr>
        <w:t xml:space="preserve">SGPC </w:t>
      </w:r>
      <w:r w:rsidRPr="009F1AF9">
        <w:rPr>
          <w:rFonts w:ascii="Arial" w:hAnsi="Arial" w:cs="Arial"/>
        </w:rPr>
        <w:t xml:space="preserve">Clerk </w:t>
      </w:r>
      <w:r>
        <w:rPr>
          <w:rFonts w:ascii="Arial" w:hAnsi="Arial" w:cs="Arial"/>
        </w:rPr>
        <w:t>&amp; RFO</w:t>
      </w:r>
      <w:r w:rsidRPr="009F1AF9">
        <w:rPr>
          <w:rFonts w:ascii="Arial" w:hAnsi="Arial" w:cs="Arial"/>
        </w:rPr>
        <w:t xml:space="preserve"> shall prepare, for the council, a risk management policy covering all activities of the council. This policy and consequential risk management arrangements shall be reviewed </w:t>
      </w:r>
      <w:r>
        <w:rPr>
          <w:rFonts w:ascii="Arial" w:hAnsi="Arial" w:cs="Arial"/>
        </w:rPr>
        <w:t xml:space="preserve">and approved </w:t>
      </w:r>
      <w:r w:rsidRPr="009F1AF9">
        <w:rPr>
          <w:rFonts w:ascii="Arial" w:hAnsi="Arial" w:cs="Arial"/>
        </w:rPr>
        <w:t xml:space="preserve">by the </w:t>
      </w:r>
      <w:r>
        <w:rPr>
          <w:rFonts w:ascii="Arial" w:hAnsi="Arial" w:cs="Arial"/>
        </w:rPr>
        <w:t xml:space="preserve">SGPC </w:t>
      </w:r>
      <w:r w:rsidRPr="009F1AF9">
        <w:rPr>
          <w:rFonts w:ascii="Arial" w:hAnsi="Arial" w:cs="Arial"/>
        </w:rPr>
        <w:t xml:space="preserve">at </w:t>
      </w:r>
      <w:r>
        <w:rPr>
          <w:rFonts w:ascii="Arial" w:hAnsi="Arial" w:cs="Arial"/>
        </w:rPr>
        <w:t xml:space="preserve">the </w:t>
      </w:r>
      <w:r w:rsidRPr="009F1AF9">
        <w:rPr>
          <w:rFonts w:ascii="Arial" w:hAnsi="Arial" w:cs="Arial"/>
        </w:rPr>
        <w:t>annual</w:t>
      </w:r>
      <w:r>
        <w:rPr>
          <w:rFonts w:ascii="Arial" w:hAnsi="Arial" w:cs="Arial"/>
        </w:rPr>
        <w:t xml:space="preserve"> AGM meeting (May of each year) and published on the SGPC website once approved</w:t>
      </w:r>
      <w:r w:rsidRPr="009F1AF9">
        <w:rPr>
          <w:rFonts w:ascii="Arial" w:hAnsi="Arial" w:cs="Arial"/>
        </w:rPr>
        <w:t xml:space="preserve">. </w:t>
      </w:r>
    </w:p>
    <w:p w14:paraId="5712C23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When considering any new activity, the Clerk</w:t>
      </w:r>
      <w:r>
        <w:rPr>
          <w:rFonts w:ascii="Arial" w:hAnsi="Arial" w:cs="Arial"/>
        </w:rPr>
        <w:t xml:space="preserve"> &amp;</w:t>
      </w:r>
      <w:r w:rsidRPr="009F1AF9">
        <w:rPr>
          <w:rFonts w:ascii="Arial" w:hAnsi="Arial" w:cs="Arial"/>
        </w:rPr>
        <w:t xml:space="preserve"> RFO shall prepare a draft risk assessment including risk management proposals for consideration by the council. </w:t>
      </w:r>
    </w:p>
    <w:p w14:paraId="05B0F8F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b/>
          <w:bCs/>
        </w:rPr>
        <w:t>At least once a year, the council must review the effectiveness of its system of internal control, before approving the Annual Governance Statement.</w:t>
      </w:r>
      <w:r w:rsidRPr="009F1AF9">
        <w:rPr>
          <w:rFonts w:ascii="Arial" w:hAnsi="Arial" w:cs="Arial"/>
        </w:rPr>
        <w:t xml:space="preserve">  </w:t>
      </w:r>
    </w:p>
    <w:p w14:paraId="714BFEC8" w14:textId="77777777" w:rsidR="00FB1B63" w:rsidRPr="009F1AF9" w:rsidRDefault="00FB1B63" w:rsidP="00FB1B63">
      <w:pPr>
        <w:pStyle w:val="ListParagraph"/>
        <w:numPr>
          <w:ilvl w:val="1"/>
          <w:numId w:val="21"/>
        </w:numPr>
        <w:spacing w:after="120"/>
        <w:contextualSpacing w:val="0"/>
        <w:rPr>
          <w:rFonts w:ascii="Arial" w:hAnsi="Arial" w:cs="Arial"/>
          <w:b/>
          <w:bCs/>
        </w:rPr>
      </w:pPr>
      <w:r w:rsidRPr="009F1AF9">
        <w:rPr>
          <w:rFonts w:ascii="Arial" w:hAnsi="Arial" w:cs="Arial"/>
          <w:b/>
          <w:bCs/>
        </w:rPr>
        <w:t>The accounting control systems determined by the RFO must include measures to:</w:t>
      </w:r>
    </w:p>
    <w:p w14:paraId="0B7A43CF" w14:textId="77777777" w:rsidR="00FB1B63" w:rsidRPr="009F1AF9" w:rsidRDefault="00FB1B63" w:rsidP="00FB1B6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that risk is appropriately managed</w:t>
      </w:r>
      <w:r w:rsidRPr="009F1AF9">
        <w:rPr>
          <w:rFonts w:ascii="Arial" w:hAnsi="Arial" w:cs="Arial"/>
        </w:rPr>
        <w:t xml:space="preserve"> </w:t>
      </w:r>
    </w:p>
    <w:p w14:paraId="6C880721" w14:textId="77777777" w:rsidR="00FB1B63" w:rsidRPr="009F1AF9" w:rsidRDefault="00FB1B63" w:rsidP="00FB1B6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the prompt, accurate recording of financial transactions</w:t>
      </w:r>
    </w:p>
    <w:p w14:paraId="39868043" w14:textId="77777777" w:rsidR="00FB1B63" w:rsidRPr="009F1AF9" w:rsidRDefault="00FB1B63" w:rsidP="00FB1B6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prevent and detect inaccuracy or fraud and</w:t>
      </w:r>
    </w:p>
    <w:p w14:paraId="77F36D2B" w14:textId="77777777" w:rsidR="00FB1B63" w:rsidRPr="009F1AF9" w:rsidRDefault="00FB1B63" w:rsidP="00FB1B6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allow the reconstitution of any lost records</w:t>
      </w:r>
    </w:p>
    <w:p w14:paraId="50AFFADD" w14:textId="77777777" w:rsidR="00FB1B63" w:rsidRPr="009F1AF9" w:rsidRDefault="00FB1B63" w:rsidP="00FB1B6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 xml:space="preserve">identify the duties of officers dealing with transactions and </w:t>
      </w:r>
    </w:p>
    <w:p w14:paraId="0A37CE06" w14:textId="77777777" w:rsidR="00FB1B63" w:rsidRPr="009F1AF9" w:rsidRDefault="00FB1B63" w:rsidP="00FB1B63">
      <w:pPr>
        <w:pStyle w:val="ListParagraph"/>
        <w:numPr>
          <w:ilvl w:val="0"/>
          <w:numId w:val="26"/>
        </w:numPr>
        <w:spacing w:after="120"/>
        <w:ind w:left="1276" w:hanging="283"/>
        <w:contextualSpacing w:val="0"/>
        <w:rPr>
          <w:rFonts w:ascii="Arial" w:hAnsi="Arial" w:cs="Arial"/>
          <w:b/>
          <w:bCs/>
        </w:rPr>
      </w:pPr>
      <w:r w:rsidRPr="009F1AF9">
        <w:rPr>
          <w:rFonts w:ascii="Arial" w:hAnsi="Arial" w:cs="Arial"/>
          <w:b/>
          <w:bCs/>
        </w:rPr>
        <w:t>ensure division of responsibilities</w:t>
      </w:r>
      <w:r>
        <w:rPr>
          <w:rFonts w:ascii="Arial" w:hAnsi="Arial" w:cs="Arial"/>
          <w:b/>
          <w:bCs/>
        </w:rPr>
        <w:t xml:space="preserve"> are clearly allocated</w:t>
      </w:r>
    </w:p>
    <w:p w14:paraId="19E7789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At least </w:t>
      </w:r>
      <w:r>
        <w:rPr>
          <w:rFonts w:ascii="Arial" w:hAnsi="Arial" w:cs="Arial"/>
        </w:rPr>
        <w:t>once every 3 month</w:t>
      </w:r>
      <w:r w:rsidRPr="009F1AF9">
        <w:rPr>
          <w:rFonts w:ascii="Arial" w:hAnsi="Arial" w:cs="Arial"/>
        </w:rPr>
        <w:t xml:space="preserve"> and at each financial year end, a member other than the </w:t>
      </w:r>
      <w:r>
        <w:rPr>
          <w:rFonts w:ascii="Arial" w:hAnsi="Arial" w:cs="Arial"/>
        </w:rPr>
        <w:t xml:space="preserve">SGPC </w:t>
      </w:r>
      <w:r w:rsidRPr="009F1AF9">
        <w:rPr>
          <w:rFonts w:ascii="Arial" w:hAnsi="Arial" w:cs="Arial"/>
        </w:rPr>
        <w:t xml:space="preserve">Chair </w:t>
      </w:r>
      <w:proofErr w:type="spellStart"/>
      <w:r>
        <w:rPr>
          <w:rFonts w:ascii="Arial" w:hAnsi="Arial" w:cs="Arial"/>
        </w:rPr>
        <w:t>ie</w:t>
      </w:r>
      <w:proofErr w:type="spellEnd"/>
      <w:r>
        <w:rPr>
          <w:rFonts w:ascii="Arial" w:hAnsi="Arial" w:cs="Arial"/>
        </w:rPr>
        <w:t xml:space="preserve"> Chair of Finance and GP </w:t>
      </w:r>
      <w:r w:rsidRPr="009F1AF9">
        <w:rPr>
          <w:rFonts w:ascii="Arial" w:hAnsi="Arial" w:cs="Arial"/>
        </w:rPr>
        <w:t xml:space="preserve">shall be appointed to verify bank reconciliations for all accounts produced by the RFO. The member shall sign and date the reconciliations and the </w:t>
      </w:r>
      <w:r>
        <w:rPr>
          <w:rFonts w:ascii="Arial" w:hAnsi="Arial" w:cs="Arial"/>
        </w:rPr>
        <w:t xml:space="preserve">financial reports </w:t>
      </w:r>
      <w:r w:rsidRPr="009F1AF9">
        <w:rPr>
          <w:rFonts w:ascii="Arial" w:hAnsi="Arial" w:cs="Arial"/>
        </w:rPr>
        <w:t>as evidence of this</w:t>
      </w:r>
      <w:r>
        <w:rPr>
          <w:rFonts w:ascii="Arial" w:hAnsi="Arial" w:cs="Arial"/>
        </w:rPr>
        <w:t xml:space="preserve"> (a bank statement will be available as </w:t>
      </w:r>
      <w:proofErr w:type="spellStart"/>
      <w:r>
        <w:rPr>
          <w:rFonts w:ascii="Arial" w:hAnsi="Arial" w:cs="Arial"/>
        </w:rPr>
        <w:t>eveidence</w:t>
      </w:r>
      <w:proofErr w:type="spellEnd"/>
      <w:r>
        <w:rPr>
          <w:rFonts w:ascii="Arial" w:hAnsi="Arial" w:cs="Arial"/>
        </w:rPr>
        <w:t>)</w:t>
      </w:r>
      <w:r w:rsidRPr="009F1AF9">
        <w:rPr>
          <w:rFonts w:ascii="Arial" w:hAnsi="Arial" w:cs="Arial"/>
        </w:rPr>
        <w:t xml:space="preserve">. This activity, including any exceptions, shall be reported </w:t>
      </w:r>
      <w:proofErr w:type="gramStart"/>
      <w:r w:rsidRPr="009F1AF9">
        <w:rPr>
          <w:rFonts w:ascii="Arial" w:hAnsi="Arial" w:cs="Arial"/>
        </w:rPr>
        <w:t>to</w:t>
      </w:r>
      <w:proofErr w:type="gramEnd"/>
      <w:r w:rsidRPr="009F1AF9">
        <w:rPr>
          <w:rFonts w:ascii="Arial" w:hAnsi="Arial" w:cs="Arial"/>
        </w:rPr>
        <w:t xml:space="preserve"> and noted by the council Finance </w:t>
      </w:r>
      <w:r>
        <w:rPr>
          <w:rFonts w:ascii="Arial" w:hAnsi="Arial" w:cs="Arial"/>
        </w:rPr>
        <w:t xml:space="preserve">&amp; GP </w:t>
      </w:r>
      <w:r w:rsidRPr="009F1AF9">
        <w:rPr>
          <w:rFonts w:ascii="Arial" w:hAnsi="Arial" w:cs="Arial"/>
        </w:rPr>
        <w:t>Committee.</w:t>
      </w:r>
    </w:p>
    <w:p w14:paraId="60096250" w14:textId="1E0D062B"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Regular back-up copies shall be made of the records on any council computer and stored either online or in a separate location from the computer</w:t>
      </w:r>
      <w:r>
        <w:rPr>
          <w:rFonts w:ascii="Arial" w:hAnsi="Arial" w:cs="Arial"/>
        </w:rPr>
        <w:t xml:space="preserve"> (Website &amp; </w:t>
      </w:r>
      <w:proofErr w:type="spellStart"/>
      <w:r>
        <w:rPr>
          <w:rFonts w:ascii="Arial" w:hAnsi="Arial" w:cs="Arial"/>
        </w:rPr>
        <w:t>ICloud</w:t>
      </w:r>
      <w:proofErr w:type="spellEnd"/>
      <w:r>
        <w:rPr>
          <w:rFonts w:ascii="Arial" w:hAnsi="Arial" w:cs="Arial"/>
        </w:rPr>
        <w:t xml:space="preserve"> </w:t>
      </w:r>
      <w:r>
        <w:rPr>
          <w:rFonts w:ascii="Arial" w:hAnsi="Arial" w:cs="Arial"/>
        </w:rPr>
        <w:lastRenderedPageBreak/>
        <w:t xml:space="preserve">and paper copies </w:t>
      </w:r>
      <w:r w:rsidR="00C659EC">
        <w:rPr>
          <w:rFonts w:ascii="Arial" w:hAnsi="Arial" w:cs="Arial"/>
        </w:rPr>
        <w:t>safely</w:t>
      </w:r>
      <w:r>
        <w:rPr>
          <w:rFonts w:ascii="Arial" w:hAnsi="Arial" w:cs="Arial"/>
        </w:rPr>
        <w:t xml:space="preserve"> stored for 7 years)</w:t>
      </w:r>
      <w:r w:rsidRPr="009F1AF9">
        <w:rPr>
          <w:rFonts w:ascii="Arial" w:hAnsi="Arial" w:cs="Arial"/>
        </w:rPr>
        <w:t>.  The council shall put measures in place to ensure that the ability to access any council computer is not lost if an employee leaves or is incapacitated for any reason.</w:t>
      </w:r>
    </w:p>
    <w:p w14:paraId="630D78C4" w14:textId="77777777" w:rsidR="00FB1B63" w:rsidRPr="009F1AF9" w:rsidRDefault="00FB1B63" w:rsidP="00FB1B63">
      <w:pPr>
        <w:pStyle w:val="Heading1"/>
        <w:rPr>
          <w:rFonts w:ascii="Arial" w:hAnsi="Arial" w:cs="Arial"/>
        </w:rPr>
      </w:pPr>
      <w:bookmarkStart w:id="83" w:name="_Toc164866501"/>
      <w:bookmarkStart w:id="84" w:name="_Toc164871794"/>
      <w:bookmarkStart w:id="85" w:name="_Toc164937751"/>
      <w:bookmarkStart w:id="86" w:name="_Toc165194515"/>
      <w:bookmarkStart w:id="87" w:name="_Toc165238359"/>
      <w:bookmarkStart w:id="88" w:name="_Toc165238451"/>
      <w:bookmarkStart w:id="89" w:name="_Toc164866502"/>
      <w:bookmarkStart w:id="90" w:name="_Toc164871795"/>
      <w:bookmarkStart w:id="91" w:name="_Toc164937752"/>
      <w:bookmarkStart w:id="92" w:name="_Toc165194516"/>
      <w:bookmarkStart w:id="93" w:name="_Toc165238360"/>
      <w:bookmarkStart w:id="94" w:name="_Toc165238452"/>
      <w:bookmarkStart w:id="95" w:name="_Toc165549954"/>
      <w:bookmarkEnd w:id="83"/>
      <w:bookmarkEnd w:id="84"/>
      <w:bookmarkEnd w:id="85"/>
      <w:bookmarkEnd w:id="86"/>
      <w:bookmarkEnd w:id="87"/>
      <w:bookmarkEnd w:id="88"/>
      <w:bookmarkEnd w:id="89"/>
      <w:bookmarkEnd w:id="90"/>
      <w:bookmarkEnd w:id="91"/>
      <w:bookmarkEnd w:id="92"/>
      <w:bookmarkEnd w:id="93"/>
      <w:bookmarkEnd w:id="94"/>
      <w:r w:rsidRPr="009F1AF9">
        <w:rPr>
          <w:rFonts w:ascii="Arial" w:hAnsi="Arial" w:cs="Arial"/>
        </w:rPr>
        <w:t>Accounts and audit</w:t>
      </w:r>
      <w:bookmarkEnd w:id="95"/>
    </w:p>
    <w:p w14:paraId="16DEF20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All accounting procedures and financial records of the council shall be determined by the RFO in accordance with the Accounts and Audit Regulations. </w:t>
      </w:r>
    </w:p>
    <w:p w14:paraId="01F72BC5" w14:textId="77777777" w:rsidR="00FB1B63" w:rsidRPr="009F1AF9" w:rsidRDefault="00FB1B63" w:rsidP="00FB1B63">
      <w:pPr>
        <w:pStyle w:val="ListParagraph"/>
        <w:numPr>
          <w:ilvl w:val="1"/>
          <w:numId w:val="21"/>
        </w:numPr>
        <w:spacing w:after="120"/>
        <w:contextualSpacing w:val="0"/>
        <w:rPr>
          <w:rFonts w:ascii="Arial" w:hAnsi="Arial" w:cs="Arial"/>
          <w:b/>
          <w:bCs/>
        </w:rPr>
      </w:pPr>
      <w:r w:rsidRPr="009F1AF9">
        <w:rPr>
          <w:rFonts w:ascii="Arial" w:hAnsi="Arial" w:cs="Arial"/>
          <w:b/>
          <w:bCs/>
        </w:rPr>
        <w:t xml:space="preserve">The accounting records determined by the RFO must be sufficient to explain the council’s transactions and to disclose its financial position with reasonably accuracy at any time.  </w:t>
      </w:r>
      <w:proofErr w:type="gramStart"/>
      <w:r w:rsidRPr="009F1AF9">
        <w:rPr>
          <w:rFonts w:ascii="Arial" w:hAnsi="Arial" w:cs="Arial"/>
          <w:b/>
          <w:bCs/>
        </w:rPr>
        <w:t>In particular, they</w:t>
      </w:r>
      <w:proofErr w:type="gramEnd"/>
      <w:r w:rsidRPr="009F1AF9">
        <w:rPr>
          <w:rFonts w:ascii="Arial" w:hAnsi="Arial" w:cs="Arial"/>
          <w:b/>
          <w:bCs/>
        </w:rPr>
        <w:t xml:space="preserve"> must contain:</w:t>
      </w:r>
    </w:p>
    <w:p w14:paraId="0256CD68" w14:textId="77777777" w:rsidR="00FB1B63" w:rsidRPr="009F1AF9" w:rsidRDefault="00FB1B63" w:rsidP="00FB1B63">
      <w:pPr>
        <w:pStyle w:val="ListParagraph"/>
        <w:numPr>
          <w:ilvl w:val="0"/>
          <w:numId w:val="25"/>
        </w:numPr>
        <w:spacing w:after="120"/>
        <w:ind w:left="1276" w:hanging="283"/>
        <w:contextualSpacing w:val="0"/>
        <w:rPr>
          <w:rFonts w:ascii="Arial" w:hAnsi="Arial" w:cs="Arial"/>
          <w:b/>
          <w:bCs/>
        </w:rPr>
      </w:pPr>
      <w:r w:rsidRPr="009F1AF9">
        <w:rPr>
          <w:rFonts w:ascii="Arial" w:hAnsi="Arial" w:cs="Arial"/>
          <w:b/>
          <w:bCs/>
        </w:rPr>
        <w:t xml:space="preserve">day-to-day entries of all sums of money received and expended by the council and the matters to which they </w:t>
      </w:r>
      <w:proofErr w:type="gramStart"/>
      <w:r w:rsidRPr="009F1AF9">
        <w:rPr>
          <w:rFonts w:ascii="Arial" w:hAnsi="Arial" w:cs="Arial"/>
          <w:b/>
          <w:bCs/>
        </w:rPr>
        <w:t>relate;</w:t>
      </w:r>
      <w:proofErr w:type="gramEnd"/>
    </w:p>
    <w:p w14:paraId="5712C209" w14:textId="77777777" w:rsidR="00FB1B63" w:rsidRPr="009F1AF9" w:rsidRDefault="00FB1B63" w:rsidP="00FB1B63">
      <w:pPr>
        <w:pStyle w:val="ListParagraph"/>
        <w:numPr>
          <w:ilvl w:val="0"/>
          <w:numId w:val="25"/>
        </w:numPr>
        <w:spacing w:after="120"/>
        <w:ind w:left="1276" w:hanging="283"/>
        <w:contextualSpacing w:val="0"/>
        <w:rPr>
          <w:rFonts w:ascii="Arial" w:hAnsi="Arial" w:cs="Arial"/>
        </w:rPr>
      </w:pPr>
      <w:r w:rsidRPr="009F1AF9">
        <w:rPr>
          <w:rFonts w:ascii="Arial" w:hAnsi="Arial" w:cs="Arial"/>
          <w:b/>
          <w:bCs/>
        </w:rPr>
        <w:t xml:space="preserve">a </w:t>
      </w:r>
      <w:r>
        <w:rPr>
          <w:rFonts w:ascii="Arial" w:hAnsi="Arial" w:cs="Arial"/>
          <w:b/>
          <w:bCs/>
        </w:rPr>
        <w:t xml:space="preserve">register / </w:t>
      </w:r>
      <w:r w:rsidRPr="009F1AF9">
        <w:rPr>
          <w:rFonts w:ascii="Arial" w:hAnsi="Arial" w:cs="Arial"/>
          <w:b/>
          <w:bCs/>
        </w:rPr>
        <w:t xml:space="preserve">record of the assets </w:t>
      </w:r>
      <w:r>
        <w:rPr>
          <w:rFonts w:ascii="Arial" w:hAnsi="Arial" w:cs="Arial"/>
          <w:b/>
          <w:bCs/>
        </w:rPr>
        <w:t xml:space="preserve">(over £500) </w:t>
      </w:r>
      <w:r w:rsidRPr="009F1AF9">
        <w:rPr>
          <w:rFonts w:ascii="Arial" w:hAnsi="Arial" w:cs="Arial"/>
          <w:b/>
          <w:bCs/>
        </w:rPr>
        <w:t xml:space="preserve">and liabilities of the </w:t>
      </w:r>
      <w:proofErr w:type="gramStart"/>
      <w:r w:rsidRPr="009F1AF9">
        <w:rPr>
          <w:rFonts w:ascii="Arial" w:hAnsi="Arial" w:cs="Arial"/>
          <w:b/>
          <w:bCs/>
        </w:rPr>
        <w:t>council;</w:t>
      </w:r>
      <w:proofErr w:type="gramEnd"/>
    </w:p>
    <w:p w14:paraId="05AAA70A"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accounting records shall be designed to facilitate the efficient preparation of the accounting statements in the Annual Governance and Accountability Return.</w:t>
      </w:r>
      <w:r>
        <w:rPr>
          <w:rFonts w:ascii="Arial" w:hAnsi="Arial" w:cs="Arial"/>
        </w:rPr>
        <w:t xml:space="preserve"> SGPC use </w:t>
      </w:r>
      <w:proofErr w:type="spellStart"/>
      <w:r>
        <w:rPr>
          <w:rFonts w:ascii="Arial" w:hAnsi="Arial" w:cs="Arial"/>
        </w:rPr>
        <w:t>Rialtas</w:t>
      </w:r>
      <w:proofErr w:type="spellEnd"/>
      <w:r>
        <w:rPr>
          <w:rFonts w:ascii="Arial" w:hAnsi="Arial" w:cs="Arial"/>
        </w:rPr>
        <w:t xml:space="preserve"> software in line with council accounting reporting requirement.</w:t>
      </w:r>
    </w:p>
    <w:p w14:paraId="7ED6D94F"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RFO shall complete and certify the annual Accounting Statements of the council contained in the Annual Governance and Accountability Return in accordance with proper practices, as soon as practicable after the end of the financial year.  Having certified the Accounting Statements, the RFO shall submit them with any related documents to the </w:t>
      </w:r>
      <w:r>
        <w:rPr>
          <w:rFonts w:ascii="Arial" w:hAnsi="Arial" w:cs="Arial"/>
        </w:rPr>
        <w:t xml:space="preserve">SGPC </w:t>
      </w:r>
      <w:r w:rsidRPr="009F1AF9">
        <w:rPr>
          <w:rFonts w:ascii="Arial" w:hAnsi="Arial" w:cs="Arial"/>
        </w:rPr>
        <w:t>council, within the timescales required by the Accounts and Audit Regulations.</w:t>
      </w:r>
    </w:p>
    <w:p w14:paraId="135BB220" w14:textId="77777777" w:rsidR="00FB1B63" w:rsidRPr="009F1AF9" w:rsidRDefault="00FB1B63" w:rsidP="00FB1B63">
      <w:pPr>
        <w:pStyle w:val="ListParagraph"/>
        <w:spacing w:after="120"/>
        <w:ind w:left="851"/>
        <w:contextualSpacing w:val="0"/>
        <w:rPr>
          <w:rFonts w:ascii="Arial" w:hAnsi="Arial" w:cs="Arial"/>
        </w:rPr>
      </w:pPr>
      <w:r w:rsidRPr="009F1AF9">
        <w:rPr>
          <w:rFonts w:ascii="Arial" w:hAnsi="Arial" w:cs="Arial"/>
          <w:b/>
          <w:bCs/>
        </w:rPr>
        <w:t>Any officer or member of the council must make available such documents and records as the internal or external auditor consider necessary for the purpose of the audit</w:t>
      </w:r>
      <w:r w:rsidRPr="009F1AF9">
        <w:rPr>
          <w:rFonts w:ascii="Arial" w:hAnsi="Arial" w:cs="Arial"/>
        </w:rPr>
        <w:t xml:space="preserve"> and shall, as directed by the council, supply the RFO, internal auditor, or external auditor with such information and explanation as the council considers necessary.</w:t>
      </w:r>
    </w:p>
    <w:p w14:paraId="3FCD2402"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internal auditor shall be appointed by the </w:t>
      </w:r>
      <w:r>
        <w:rPr>
          <w:rFonts w:ascii="Arial" w:hAnsi="Arial" w:cs="Arial"/>
        </w:rPr>
        <w:t xml:space="preserve">SGPC </w:t>
      </w:r>
      <w:r w:rsidRPr="009F1AF9">
        <w:rPr>
          <w:rFonts w:ascii="Arial" w:hAnsi="Arial" w:cs="Arial"/>
        </w:rPr>
        <w:t xml:space="preserve">council and shall carry out their work to evaluate the effectiveness of the council’s risk management, </w:t>
      </w:r>
      <w:proofErr w:type="gramStart"/>
      <w:r w:rsidRPr="009F1AF9">
        <w:rPr>
          <w:rFonts w:ascii="Arial" w:hAnsi="Arial" w:cs="Arial"/>
        </w:rPr>
        <w:t>control</w:t>
      </w:r>
      <w:proofErr w:type="gramEnd"/>
      <w:r w:rsidRPr="009F1AF9">
        <w:rPr>
          <w:rFonts w:ascii="Arial" w:hAnsi="Arial" w:cs="Arial"/>
        </w:rPr>
        <w:t xml:space="preserve"> and governance processes</w:t>
      </w:r>
      <w:r w:rsidRPr="009F1AF9" w:rsidDel="008C7D95">
        <w:rPr>
          <w:rFonts w:ascii="Arial" w:hAnsi="Arial" w:cs="Arial"/>
        </w:rPr>
        <w:t xml:space="preserve"> </w:t>
      </w:r>
      <w:r w:rsidRPr="009F1AF9">
        <w:rPr>
          <w:rFonts w:ascii="Arial" w:hAnsi="Arial" w:cs="Arial"/>
        </w:rPr>
        <w:t>in accordance with proper practices specified in the Practitioners’ Guide.</w:t>
      </w:r>
      <w:r>
        <w:rPr>
          <w:rFonts w:ascii="Arial" w:hAnsi="Arial" w:cs="Arial"/>
        </w:rPr>
        <w:t xml:space="preserve"> 2024 Internal auditor appointed is South Glos Council.  The external auditor is BDO.</w:t>
      </w:r>
    </w:p>
    <w:p w14:paraId="3BEB24E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council shall ensure that the internal auditor:</w:t>
      </w:r>
    </w:p>
    <w:p w14:paraId="46F3E3B9" w14:textId="77777777" w:rsidR="00FB1B63" w:rsidRPr="009F1AF9" w:rsidRDefault="00FB1B63" w:rsidP="00FB1B63">
      <w:pPr>
        <w:pStyle w:val="ListParagraph"/>
        <w:numPr>
          <w:ilvl w:val="0"/>
          <w:numId w:val="30"/>
        </w:numPr>
        <w:spacing w:after="120"/>
        <w:contextualSpacing w:val="0"/>
        <w:rPr>
          <w:rFonts w:ascii="Arial" w:hAnsi="Arial" w:cs="Arial"/>
        </w:rPr>
      </w:pPr>
      <w:r w:rsidRPr="009F1AF9">
        <w:rPr>
          <w:rFonts w:ascii="Arial" w:hAnsi="Arial" w:cs="Arial"/>
        </w:rPr>
        <w:t xml:space="preserve">is competent and independent of the financial operations of the </w:t>
      </w:r>
      <w:proofErr w:type="gramStart"/>
      <w:r w:rsidRPr="009F1AF9">
        <w:rPr>
          <w:rFonts w:ascii="Arial" w:hAnsi="Arial" w:cs="Arial"/>
        </w:rPr>
        <w:t>council;</w:t>
      </w:r>
      <w:proofErr w:type="gramEnd"/>
    </w:p>
    <w:p w14:paraId="15740B53" w14:textId="77777777" w:rsidR="00FB1B63" w:rsidRPr="009F1AF9" w:rsidRDefault="00FB1B63" w:rsidP="00FB1B63">
      <w:pPr>
        <w:pStyle w:val="ListParagraph"/>
        <w:numPr>
          <w:ilvl w:val="0"/>
          <w:numId w:val="30"/>
        </w:numPr>
        <w:spacing w:after="120"/>
        <w:contextualSpacing w:val="0"/>
        <w:rPr>
          <w:rFonts w:ascii="Arial" w:hAnsi="Arial" w:cs="Arial"/>
        </w:rPr>
      </w:pPr>
      <w:r w:rsidRPr="009F1AF9">
        <w:rPr>
          <w:rFonts w:ascii="Arial" w:hAnsi="Arial" w:cs="Arial"/>
        </w:rPr>
        <w:t xml:space="preserve">reports to council in writing, or in person, on a regular basis with a minimum of one written report during each financial </w:t>
      </w:r>
      <w:proofErr w:type="gramStart"/>
      <w:r w:rsidRPr="009F1AF9">
        <w:rPr>
          <w:rFonts w:ascii="Arial" w:hAnsi="Arial" w:cs="Arial"/>
        </w:rPr>
        <w:t>year;</w:t>
      </w:r>
      <w:proofErr w:type="gramEnd"/>
    </w:p>
    <w:p w14:paraId="1FE31DD6" w14:textId="77777777" w:rsidR="00FB1B63" w:rsidRPr="009F1AF9" w:rsidRDefault="00FB1B63" w:rsidP="00FB1B63">
      <w:pPr>
        <w:pStyle w:val="ListParagraph"/>
        <w:numPr>
          <w:ilvl w:val="0"/>
          <w:numId w:val="30"/>
        </w:numPr>
        <w:spacing w:after="120"/>
        <w:contextualSpacing w:val="0"/>
        <w:rPr>
          <w:rFonts w:ascii="Arial" w:hAnsi="Arial" w:cs="Arial"/>
        </w:rPr>
      </w:pPr>
      <w:r w:rsidRPr="009F1AF9">
        <w:rPr>
          <w:rFonts w:ascii="Arial" w:hAnsi="Arial" w:cs="Arial"/>
        </w:rPr>
        <w:t xml:space="preserve">can demonstrate competence, </w:t>
      </w:r>
      <w:proofErr w:type="gramStart"/>
      <w:r w:rsidRPr="009F1AF9">
        <w:rPr>
          <w:rFonts w:ascii="Arial" w:hAnsi="Arial" w:cs="Arial"/>
        </w:rPr>
        <w:t>objectivity</w:t>
      </w:r>
      <w:proofErr w:type="gramEnd"/>
      <w:r w:rsidRPr="009F1AF9">
        <w:rPr>
          <w:rFonts w:ascii="Arial" w:hAnsi="Arial" w:cs="Arial"/>
        </w:rPr>
        <w:t xml:space="preserve"> and independence, free from any actual or perceived conflicts of interest, including those arising from family relationships; and</w:t>
      </w:r>
    </w:p>
    <w:p w14:paraId="66FC546F" w14:textId="77777777" w:rsidR="00FB1B63" w:rsidRPr="009F1AF9" w:rsidRDefault="00FB1B63" w:rsidP="00FB1B63">
      <w:pPr>
        <w:pStyle w:val="ListParagraph"/>
        <w:numPr>
          <w:ilvl w:val="0"/>
          <w:numId w:val="30"/>
        </w:numPr>
        <w:spacing w:after="120"/>
        <w:contextualSpacing w:val="0"/>
        <w:rPr>
          <w:rFonts w:ascii="Arial" w:hAnsi="Arial" w:cs="Arial"/>
        </w:rPr>
      </w:pPr>
      <w:r w:rsidRPr="009F1AF9">
        <w:rPr>
          <w:rFonts w:ascii="Arial" w:hAnsi="Arial" w:cs="Arial"/>
        </w:rPr>
        <w:t>has no involvement in the management or control of the council</w:t>
      </w:r>
    </w:p>
    <w:p w14:paraId="79402147"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Internal or external auditors may not under any circumstances:</w:t>
      </w:r>
    </w:p>
    <w:p w14:paraId="2C49A3C5" w14:textId="77777777" w:rsidR="00FB1B63" w:rsidRPr="009F1AF9" w:rsidRDefault="00FB1B63" w:rsidP="00FB1B63">
      <w:pPr>
        <w:pStyle w:val="ListParagraph"/>
        <w:numPr>
          <w:ilvl w:val="0"/>
          <w:numId w:val="31"/>
        </w:numPr>
        <w:spacing w:after="120"/>
        <w:contextualSpacing w:val="0"/>
        <w:rPr>
          <w:rFonts w:ascii="Arial" w:hAnsi="Arial" w:cs="Arial"/>
        </w:rPr>
      </w:pPr>
      <w:r w:rsidRPr="009F1AF9">
        <w:rPr>
          <w:rFonts w:ascii="Arial" w:hAnsi="Arial" w:cs="Arial"/>
        </w:rPr>
        <w:lastRenderedPageBreak/>
        <w:t xml:space="preserve">perform any operational duties for the </w:t>
      </w:r>
      <w:proofErr w:type="gramStart"/>
      <w:r w:rsidRPr="009F1AF9">
        <w:rPr>
          <w:rFonts w:ascii="Arial" w:hAnsi="Arial" w:cs="Arial"/>
        </w:rPr>
        <w:t>council;</w:t>
      </w:r>
      <w:proofErr w:type="gramEnd"/>
    </w:p>
    <w:p w14:paraId="201C8387" w14:textId="77777777" w:rsidR="00FB1B63" w:rsidRPr="009F1AF9" w:rsidRDefault="00FB1B63" w:rsidP="00FB1B63">
      <w:pPr>
        <w:pStyle w:val="ListParagraph"/>
        <w:numPr>
          <w:ilvl w:val="0"/>
          <w:numId w:val="31"/>
        </w:numPr>
        <w:spacing w:after="120"/>
        <w:contextualSpacing w:val="0"/>
        <w:rPr>
          <w:rFonts w:ascii="Arial" w:hAnsi="Arial" w:cs="Arial"/>
        </w:rPr>
      </w:pPr>
      <w:r w:rsidRPr="009F1AF9">
        <w:rPr>
          <w:rFonts w:ascii="Arial" w:hAnsi="Arial" w:cs="Arial"/>
        </w:rPr>
        <w:t xml:space="preserve">initiate or approve accounting </w:t>
      </w:r>
      <w:proofErr w:type="gramStart"/>
      <w:r w:rsidRPr="009F1AF9">
        <w:rPr>
          <w:rFonts w:ascii="Arial" w:hAnsi="Arial" w:cs="Arial"/>
        </w:rPr>
        <w:t>transactions;</w:t>
      </w:r>
      <w:proofErr w:type="gramEnd"/>
    </w:p>
    <w:p w14:paraId="00EE860C" w14:textId="77777777" w:rsidR="00FB1B63" w:rsidRPr="009F1AF9" w:rsidRDefault="00FB1B63" w:rsidP="00FB1B63">
      <w:pPr>
        <w:pStyle w:val="ListParagraph"/>
        <w:numPr>
          <w:ilvl w:val="0"/>
          <w:numId w:val="31"/>
        </w:numPr>
        <w:spacing w:after="120"/>
        <w:contextualSpacing w:val="0"/>
        <w:rPr>
          <w:rFonts w:ascii="Arial" w:hAnsi="Arial" w:cs="Arial"/>
        </w:rPr>
      </w:pPr>
      <w:r w:rsidRPr="009F1AF9">
        <w:rPr>
          <w:rFonts w:ascii="Arial" w:hAnsi="Arial" w:cs="Arial"/>
        </w:rPr>
        <w:t xml:space="preserve">provide financial, </w:t>
      </w:r>
      <w:proofErr w:type="gramStart"/>
      <w:r w:rsidRPr="009F1AF9">
        <w:rPr>
          <w:rFonts w:ascii="Arial" w:hAnsi="Arial" w:cs="Arial"/>
        </w:rPr>
        <w:t>legal</w:t>
      </w:r>
      <w:proofErr w:type="gramEnd"/>
      <w:r w:rsidRPr="009F1AF9">
        <w:rPr>
          <w:rFonts w:ascii="Arial" w:hAnsi="Arial" w:cs="Arial"/>
        </w:rPr>
        <w:t xml:space="preserve"> or other advice including in relation to any future transactions; or</w:t>
      </w:r>
    </w:p>
    <w:p w14:paraId="59993015" w14:textId="77777777" w:rsidR="00FB1B63" w:rsidRPr="009F1AF9" w:rsidRDefault="00FB1B63" w:rsidP="00FB1B63">
      <w:pPr>
        <w:pStyle w:val="ListParagraph"/>
        <w:numPr>
          <w:ilvl w:val="0"/>
          <w:numId w:val="31"/>
        </w:numPr>
        <w:spacing w:after="120"/>
        <w:contextualSpacing w:val="0"/>
        <w:rPr>
          <w:rFonts w:ascii="Arial" w:hAnsi="Arial" w:cs="Arial"/>
        </w:rPr>
      </w:pPr>
      <w:r w:rsidRPr="009F1AF9">
        <w:rPr>
          <w:rFonts w:ascii="Arial" w:hAnsi="Arial" w:cs="Arial"/>
        </w:rPr>
        <w:t>direct the activities of any council employee, except to the extent that such employees have been appropriately assigned to assist the internal auditor.</w:t>
      </w:r>
    </w:p>
    <w:p w14:paraId="64D6788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For the avoidance of doubt, in relation to internal audit the terms ‘independent’ and ‘independence’ shall have the same meaning as described in The Practitioners Guide.</w:t>
      </w:r>
    </w:p>
    <w:p w14:paraId="12DAFC16"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RFO shall </w:t>
      </w:r>
      <w:proofErr w:type="gramStart"/>
      <w:r w:rsidRPr="009F1AF9">
        <w:rPr>
          <w:rFonts w:ascii="Arial" w:hAnsi="Arial" w:cs="Arial"/>
        </w:rPr>
        <w:t>make arrangements</w:t>
      </w:r>
      <w:proofErr w:type="gramEnd"/>
      <w:r w:rsidRPr="009F1AF9">
        <w:rPr>
          <w:rFonts w:ascii="Arial" w:hAnsi="Arial" w:cs="Arial"/>
        </w:rPr>
        <w:t xml:space="preserve"> for the exercise of electors’ rights in relation to the accounts, including the opportunity to inspect the accounts, books, and vouchers and display or publish any notices and documents required by the Local Audit and Accountability Act 2014, or any superseding legislation, and the Accounts and Audit Regulations.</w:t>
      </w:r>
    </w:p>
    <w:p w14:paraId="7605831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RFO shall, without undue delay, bring to the attention of all councillors any correspondence or report from internal or external auditors.</w:t>
      </w:r>
      <w:r>
        <w:rPr>
          <w:rFonts w:ascii="Arial" w:hAnsi="Arial" w:cs="Arial"/>
        </w:rPr>
        <w:br/>
      </w:r>
    </w:p>
    <w:p w14:paraId="4C825AC0" w14:textId="77777777" w:rsidR="00FB1B63" w:rsidRPr="009F1AF9" w:rsidRDefault="00FB1B63" w:rsidP="00FB1B63">
      <w:pPr>
        <w:pStyle w:val="Heading1"/>
        <w:rPr>
          <w:rFonts w:ascii="Arial" w:hAnsi="Arial" w:cs="Arial"/>
        </w:rPr>
      </w:pPr>
      <w:bookmarkStart w:id="96" w:name="_Toc165549955"/>
      <w:r w:rsidRPr="009F1AF9">
        <w:rPr>
          <w:rFonts w:ascii="Arial" w:hAnsi="Arial" w:cs="Arial"/>
        </w:rPr>
        <w:t>Budget and precept</w:t>
      </w:r>
      <w:bookmarkEnd w:id="96"/>
    </w:p>
    <w:p w14:paraId="3FE0527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b/>
          <w:bCs/>
        </w:rPr>
        <w:t>Before setting a precept, the council must calculate its council tax England</w:t>
      </w:r>
      <w:r>
        <w:rPr>
          <w:rFonts w:ascii="Arial" w:hAnsi="Arial" w:cs="Arial"/>
          <w:b/>
          <w:bCs/>
        </w:rPr>
        <w:t xml:space="preserve"> </w:t>
      </w:r>
      <w:r w:rsidRPr="009F1AF9">
        <w:rPr>
          <w:rFonts w:ascii="Arial" w:hAnsi="Arial" w:cs="Arial"/>
          <w:b/>
          <w:bCs/>
        </w:rPr>
        <w:t>budget requirement for each financial year by preparing and approving a budget, in accordance with The Local Government Finance Act 1992 or succeeding legislation.</w:t>
      </w:r>
      <w:r>
        <w:rPr>
          <w:rFonts w:ascii="Arial" w:hAnsi="Arial" w:cs="Arial"/>
          <w:b/>
          <w:bCs/>
        </w:rPr>
        <w:t xml:space="preserve"> </w:t>
      </w:r>
    </w:p>
    <w:p w14:paraId="1BC95DFA" w14:textId="57B2B714" w:rsidR="00FB1B63" w:rsidRPr="009F1AF9" w:rsidRDefault="00FB1B63" w:rsidP="00FB1B63">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Budgets for salaries and wages, including employer contributions shall be reviewed by the council at least annually in </w:t>
      </w:r>
      <w:r>
        <w:rPr>
          <w:rFonts w:ascii="Arial" w:eastAsia="Calibri" w:hAnsi="Arial" w:cs="Arial"/>
        </w:rPr>
        <w:t>Dec</w:t>
      </w:r>
      <w:r w:rsidRPr="009F1AF9">
        <w:rPr>
          <w:rFonts w:ascii="Arial" w:eastAsia="Calibri" w:hAnsi="Arial" w:cs="Arial"/>
        </w:rPr>
        <w:t xml:space="preserve"> for the following financial year and the final version shall be evidenced by a hard copy schedule signed by the Clerk </w:t>
      </w:r>
      <w:r>
        <w:rPr>
          <w:rFonts w:ascii="Arial" w:eastAsia="Calibri" w:hAnsi="Arial" w:cs="Arial"/>
        </w:rPr>
        <w:t xml:space="preserve">&amp; RFO </w:t>
      </w:r>
      <w:r w:rsidRPr="009F1AF9">
        <w:rPr>
          <w:rFonts w:ascii="Arial" w:eastAsia="Calibri" w:hAnsi="Arial" w:cs="Arial"/>
        </w:rPr>
        <w:t xml:space="preserve">and the Chair of the Council or relevant committee. The RFO will inform committees of any salary implications before they consider their draft budgets. </w:t>
      </w:r>
    </w:p>
    <w:p w14:paraId="17270E20" w14:textId="77777777" w:rsidR="00FB1B63" w:rsidRPr="009F1AF9" w:rsidRDefault="00FB1B63" w:rsidP="00FB1B63">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No later than </w:t>
      </w:r>
      <w:r>
        <w:rPr>
          <w:rFonts w:ascii="Arial" w:eastAsia="Calibri" w:hAnsi="Arial" w:cs="Arial"/>
        </w:rPr>
        <w:t xml:space="preserve">December </w:t>
      </w:r>
      <w:r w:rsidRPr="009F1AF9">
        <w:rPr>
          <w:rFonts w:ascii="Arial" w:eastAsia="Calibri" w:hAnsi="Arial" w:cs="Arial"/>
        </w:rPr>
        <w:t>each year, the RFO shall prepare a draft budget with detailed estimates of all receipts and payments for the following financial year along with a forecast for the following financial years, taking account of the lifespan of assets and cost implications of repair or replacement.</w:t>
      </w:r>
      <w:r>
        <w:rPr>
          <w:rFonts w:ascii="Arial" w:eastAsia="Calibri" w:hAnsi="Arial" w:cs="Arial"/>
        </w:rPr>
        <w:t xml:space="preserve"> A five year plan is also available for review and amendment.</w:t>
      </w:r>
    </w:p>
    <w:p w14:paraId="50558DFB" w14:textId="77777777" w:rsidR="00FB1B63" w:rsidRPr="009F1AF9" w:rsidRDefault="00FB1B63" w:rsidP="00FB1B63">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Unspent budgets for completed projects shall not be carried forward to a subsequent year. Unspent funds for partially completed projects may only be carried forward by placing them in an earmarked reserve with the formal approval of the full council. </w:t>
      </w:r>
    </w:p>
    <w:p w14:paraId="7D34C466" w14:textId="77777777" w:rsidR="00FB1B63" w:rsidRPr="009F1AF9" w:rsidRDefault="00FB1B63" w:rsidP="00FB1B63">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Each committee</w:t>
      </w:r>
      <w:r>
        <w:rPr>
          <w:rFonts w:ascii="Arial" w:eastAsia="Calibri" w:hAnsi="Arial" w:cs="Arial"/>
        </w:rPr>
        <w:t xml:space="preserve"> </w:t>
      </w:r>
      <w:r w:rsidRPr="009F1AF9">
        <w:rPr>
          <w:rFonts w:ascii="Arial" w:eastAsia="Calibri" w:hAnsi="Arial" w:cs="Arial"/>
        </w:rPr>
        <w:t xml:space="preserve">shall review its draft budget and submit any proposed amendments to the council </w:t>
      </w:r>
      <w:r>
        <w:rPr>
          <w:rFonts w:ascii="Arial" w:eastAsia="Calibri" w:hAnsi="Arial" w:cs="Arial"/>
        </w:rPr>
        <w:t>F</w:t>
      </w:r>
      <w:r w:rsidRPr="009F1AF9">
        <w:rPr>
          <w:rFonts w:ascii="Arial" w:eastAsia="Calibri" w:hAnsi="Arial" w:cs="Arial"/>
        </w:rPr>
        <w:t xml:space="preserve">inance </w:t>
      </w:r>
      <w:r>
        <w:rPr>
          <w:rFonts w:ascii="Arial" w:eastAsia="Calibri" w:hAnsi="Arial" w:cs="Arial"/>
        </w:rPr>
        <w:t xml:space="preserve">&amp; GP </w:t>
      </w:r>
      <w:r w:rsidRPr="009F1AF9">
        <w:rPr>
          <w:rFonts w:ascii="Arial" w:eastAsia="Calibri" w:hAnsi="Arial" w:cs="Arial"/>
        </w:rPr>
        <w:t xml:space="preserve">committee not later than the end of November each year. </w:t>
      </w:r>
    </w:p>
    <w:p w14:paraId="6C5F84AC" w14:textId="77777777" w:rsidR="00FB1B63" w:rsidRPr="009F1AF9" w:rsidRDefault="00FB1B63" w:rsidP="00FB1B63">
      <w:pPr>
        <w:pStyle w:val="ListParagraph"/>
        <w:numPr>
          <w:ilvl w:val="1"/>
          <w:numId w:val="21"/>
        </w:numPr>
        <w:spacing w:after="120"/>
        <w:ind w:left="850" w:hanging="510"/>
        <w:contextualSpacing w:val="0"/>
        <w:rPr>
          <w:rFonts w:ascii="Arial" w:eastAsia="Calibri" w:hAnsi="Arial" w:cs="Arial"/>
        </w:rPr>
      </w:pPr>
      <w:r w:rsidRPr="009F1AF9">
        <w:rPr>
          <w:rFonts w:ascii="Arial" w:eastAsia="Calibri" w:hAnsi="Arial" w:cs="Arial"/>
        </w:rPr>
        <w:t xml:space="preserve">The draft budget with any committee proposals and forecast, including any recommendations for the use or accumulation of reserves, shall be considered by the </w:t>
      </w:r>
      <w:r>
        <w:rPr>
          <w:rFonts w:ascii="Arial" w:eastAsia="Calibri" w:hAnsi="Arial" w:cs="Arial"/>
        </w:rPr>
        <w:t>F</w:t>
      </w:r>
      <w:r w:rsidRPr="009F1AF9">
        <w:rPr>
          <w:rFonts w:ascii="Arial" w:eastAsia="Calibri" w:hAnsi="Arial" w:cs="Arial"/>
        </w:rPr>
        <w:t xml:space="preserve">inance </w:t>
      </w:r>
      <w:r>
        <w:rPr>
          <w:rFonts w:ascii="Arial" w:eastAsia="Calibri" w:hAnsi="Arial" w:cs="Arial"/>
        </w:rPr>
        <w:t xml:space="preserve">&amp; GP </w:t>
      </w:r>
      <w:r w:rsidRPr="009F1AF9">
        <w:rPr>
          <w:rFonts w:ascii="Arial" w:eastAsia="Calibri" w:hAnsi="Arial" w:cs="Arial"/>
        </w:rPr>
        <w:t>committee and a recommendation made to the</w:t>
      </w:r>
      <w:r>
        <w:rPr>
          <w:rFonts w:ascii="Arial" w:eastAsia="Calibri" w:hAnsi="Arial" w:cs="Arial"/>
        </w:rPr>
        <w:t xml:space="preserve"> Full </w:t>
      </w:r>
      <w:r w:rsidRPr="009F1AF9">
        <w:rPr>
          <w:rFonts w:ascii="Arial" w:eastAsia="Calibri" w:hAnsi="Arial" w:cs="Arial"/>
        </w:rPr>
        <w:t>council.</w:t>
      </w:r>
    </w:p>
    <w:p w14:paraId="2771B1FF" w14:textId="77777777" w:rsidR="00FB1B63" w:rsidRPr="009F1AF9" w:rsidRDefault="00FB1B63" w:rsidP="00FB1B63">
      <w:pPr>
        <w:pStyle w:val="ListParagraph"/>
        <w:numPr>
          <w:ilvl w:val="1"/>
          <w:numId w:val="21"/>
        </w:numPr>
        <w:spacing w:after="120"/>
        <w:contextualSpacing w:val="0"/>
        <w:rPr>
          <w:rFonts w:ascii="Arial" w:eastAsia="Calibri" w:hAnsi="Arial" w:cs="Arial"/>
        </w:rPr>
      </w:pPr>
      <w:r w:rsidRPr="009F1AF9">
        <w:rPr>
          <w:rFonts w:ascii="Arial" w:eastAsia="Calibri" w:hAnsi="Arial" w:cs="Arial"/>
        </w:rPr>
        <w:lastRenderedPageBreak/>
        <w:t>Having considered the proposed budget and</w:t>
      </w:r>
      <w:r>
        <w:rPr>
          <w:rFonts w:ascii="Arial" w:eastAsia="Calibri" w:hAnsi="Arial" w:cs="Arial"/>
        </w:rPr>
        <w:t xml:space="preserve"> five year</w:t>
      </w:r>
      <w:r w:rsidRPr="009F1AF9">
        <w:rPr>
          <w:rFonts w:ascii="Arial" w:eastAsia="Calibri" w:hAnsi="Arial" w:cs="Arial"/>
        </w:rPr>
        <w:t xml:space="preserve"> forecast, the council shall determine its council tax England</w:t>
      </w:r>
      <w:r>
        <w:rPr>
          <w:rFonts w:ascii="Arial" w:eastAsia="Calibri" w:hAnsi="Arial" w:cs="Arial"/>
        </w:rPr>
        <w:t xml:space="preserve"> </w:t>
      </w:r>
      <w:r w:rsidRPr="009F1AF9">
        <w:rPr>
          <w:rFonts w:ascii="Arial" w:eastAsia="Calibri" w:hAnsi="Arial" w:cs="Arial"/>
        </w:rPr>
        <w:t xml:space="preserve">budget requirement by setting a budget.  The council shall set a precept for this amount no later than January for the ensuing financial year.  </w:t>
      </w:r>
    </w:p>
    <w:p w14:paraId="4FC652AF" w14:textId="77777777" w:rsidR="00FB1B63" w:rsidRPr="009F1AF9" w:rsidRDefault="00FB1B63" w:rsidP="00FB1B63">
      <w:pPr>
        <w:pStyle w:val="ListParagraph"/>
        <w:numPr>
          <w:ilvl w:val="1"/>
          <w:numId w:val="21"/>
        </w:numPr>
        <w:spacing w:after="120"/>
        <w:contextualSpacing w:val="0"/>
        <w:rPr>
          <w:rFonts w:ascii="Arial" w:eastAsia="Calibri" w:hAnsi="Arial" w:cs="Arial"/>
          <w:b/>
          <w:bCs/>
        </w:rPr>
      </w:pPr>
      <w:r w:rsidRPr="009F1AF9">
        <w:rPr>
          <w:rFonts w:ascii="Arial" w:eastAsia="Calibri" w:hAnsi="Arial" w:cs="Arial"/>
          <w:b/>
          <w:bCs/>
        </w:rPr>
        <w:t>Any member with council tax unpaid for more than two months is prohibited from voting on the budget or precept by Section 106 of the Local Government Finance Act 1992 and must and must</w:t>
      </w:r>
      <w:r w:rsidRPr="009F1AF9">
        <w:rPr>
          <w:rFonts w:ascii="Arial" w:hAnsi="Arial" w:cs="Arial"/>
          <w:b/>
          <w:bCs/>
        </w:rPr>
        <w:t xml:space="preserve"> </w:t>
      </w:r>
      <w:r w:rsidRPr="009F1AF9">
        <w:rPr>
          <w:rFonts w:ascii="Arial" w:eastAsia="Calibri" w:hAnsi="Arial" w:cs="Arial"/>
          <w:b/>
          <w:bCs/>
        </w:rPr>
        <w:t>disclose at the start of the meeting that Section 106 applies to them.</w:t>
      </w:r>
    </w:p>
    <w:p w14:paraId="065EF59E" w14:textId="77777777" w:rsidR="00FB1B63" w:rsidRPr="009F1AF9" w:rsidRDefault="00FB1B63" w:rsidP="00FB1B63">
      <w:pPr>
        <w:pStyle w:val="ListParagraph"/>
        <w:numPr>
          <w:ilvl w:val="1"/>
          <w:numId w:val="21"/>
        </w:numPr>
        <w:spacing w:after="120"/>
        <w:contextualSpacing w:val="0"/>
        <w:rPr>
          <w:rFonts w:ascii="Arial" w:eastAsia="Calibri" w:hAnsi="Arial" w:cs="Arial"/>
        </w:rPr>
      </w:pPr>
      <w:r w:rsidRPr="009F1AF9">
        <w:rPr>
          <w:rFonts w:ascii="Arial" w:eastAsia="Calibri" w:hAnsi="Arial" w:cs="Arial"/>
        </w:rPr>
        <w:t xml:space="preserve">The RFO shall </w:t>
      </w:r>
      <w:r w:rsidRPr="009F1AF9">
        <w:rPr>
          <w:rFonts w:ascii="Arial" w:eastAsia="Calibri" w:hAnsi="Arial" w:cs="Arial"/>
          <w:b/>
          <w:bCs/>
        </w:rPr>
        <w:t xml:space="preserve">issue the precept to the billing authority </w:t>
      </w:r>
      <w:r>
        <w:rPr>
          <w:rFonts w:ascii="Arial" w:eastAsia="Calibri" w:hAnsi="Arial" w:cs="Arial"/>
          <w:b/>
          <w:bCs/>
        </w:rPr>
        <w:t xml:space="preserve">(South Glos) </w:t>
      </w:r>
      <w:r w:rsidRPr="009F1AF9">
        <w:rPr>
          <w:rFonts w:ascii="Arial" w:eastAsia="Calibri" w:hAnsi="Arial" w:cs="Arial"/>
          <w:b/>
          <w:bCs/>
        </w:rPr>
        <w:t>no later than the end of February</w:t>
      </w:r>
      <w:r w:rsidRPr="009F1AF9">
        <w:rPr>
          <w:rFonts w:ascii="Arial" w:eastAsia="Calibri" w:hAnsi="Arial" w:cs="Arial"/>
        </w:rPr>
        <w:t xml:space="preserve"> and supply each member with a copy of the agreed annual budget. </w:t>
      </w:r>
    </w:p>
    <w:p w14:paraId="0401736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agreed budget provides a basis for monitoring progress during the year by comparing actual spending and income against what was planned. </w:t>
      </w:r>
    </w:p>
    <w:p w14:paraId="46B541C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Any addition to, or withdrawal from, any earmarked reserve shall be agreed by the council or </w:t>
      </w:r>
      <w:r>
        <w:rPr>
          <w:rFonts w:ascii="Arial" w:hAnsi="Arial" w:cs="Arial"/>
        </w:rPr>
        <w:t>Financial &amp; GP</w:t>
      </w:r>
      <w:r w:rsidRPr="009F1AF9">
        <w:rPr>
          <w:rFonts w:ascii="Arial" w:hAnsi="Arial" w:cs="Arial"/>
        </w:rPr>
        <w:t xml:space="preserve"> committee.</w:t>
      </w:r>
    </w:p>
    <w:p w14:paraId="32A9902A" w14:textId="77777777" w:rsidR="00FB1B63" w:rsidRPr="009F1AF9" w:rsidRDefault="00FB1B63" w:rsidP="00FB1B63">
      <w:pPr>
        <w:pStyle w:val="Heading1"/>
        <w:rPr>
          <w:rFonts w:ascii="Arial" w:hAnsi="Arial" w:cs="Arial"/>
        </w:rPr>
      </w:pPr>
      <w:bookmarkStart w:id="97" w:name="_Toc164858064"/>
      <w:bookmarkStart w:id="98" w:name="_Toc164866505"/>
      <w:bookmarkStart w:id="99" w:name="_Toc165238363"/>
      <w:bookmarkStart w:id="100" w:name="_Toc165238455"/>
      <w:bookmarkStart w:id="101" w:name="_Toc165549956"/>
      <w:bookmarkEnd w:id="97"/>
      <w:bookmarkEnd w:id="98"/>
      <w:bookmarkEnd w:id="99"/>
      <w:bookmarkEnd w:id="100"/>
      <w:r w:rsidRPr="009F1AF9">
        <w:rPr>
          <w:rFonts w:ascii="Arial" w:hAnsi="Arial" w:cs="Arial"/>
        </w:rPr>
        <w:t>Procurement</w:t>
      </w:r>
      <w:bookmarkEnd w:id="101"/>
    </w:p>
    <w:p w14:paraId="2E0C746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b/>
          <w:bCs/>
        </w:rPr>
        <w:t xml:space="preserve">Members and officers are responsible for </w:t>
      </w:r>
      <w:proofErr w:type="gramStart"/>
      <w:r w:rsidRPr="009F1AF9">
        <w:rPr>
          <w:rFonts w:ascii="Arial" w:hAnsi="Arial" w:cs="Arial"/>
          <w:b/>
          <w:bCs/>
        </w:rPr>
        <w:t>obtaining value for money at all times</w:t>
      </w:r>
      <w:proofErr w:type="gramEnd"/>
      <w:r w:rsidRPr="009F1AF9">
        <w:rPr>
          <w:rFonts w:ascii="Arial" w:hAnsi="Arial" w:cs="Arial"/>
          <w:b/>
          <w:bCs/>
        </w:rPr>
        <w:t xml:space="preserve">. </w:t>
      </w:r>
      <w:r w:rsidRPr="009F1AF9">
        <w:rPr>
          <w:rFonts w:ascii="Arial" w:hAnsi="Arial" w:cs="Arial"/>
        </w:rPr>
        <w:t>Any officer procuring goods, services or works should ensure, as far as practicable, that the best available terms are obtained, usually by obtaining prices from several suppliers.</w:t>
      </w:r>
    </w:p>
    <w:p w14:paraId="2EDB32EB"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RFO should verify the lawful nature of any proposed purchase before it is made and in the case of new or infrequent purchases, should ensure that the legal power being used is reported to the meeting at which the order is authorised </w:t>
      </w:r>
      <w:proofErr w:type="gramStart"/>
      <w:r w:rsidRPr="009F1AF9">
        <w:rPr>
          <w:rFonts w:ascii="Arial" w:hAnsi="Arial" w:cs="Arial"/>
        </w:rPr>
        <w:t>and also</w:t>
      </w:r>
      <w:proofErr w:type="gramEnd"/>
      <w:r w:rsidRPr="009F1AF9">
        <w:rPr>
          <w:rFonts w:ascii="Arial" w:hAnsi="Arial" w:cs="Arial"/>
        </w:rPr>
        <w:t xml:space="preserve"> recorded in the minutes. </w:t>
      </w:r>
    </w:p>
    <w:p w14:paraId="2A3D397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Every contract shall comply with these the council’s Standing Orders and these Financial </w:t>
      </w:r>
      <w:proofErr w:type="gramStart"/>
      <w:r w:rsidRPr="009F1AF9">
        <w:rPr>
          <w:rFonts w:ascii="Arial" w:hAnsi="Arial" w:cs="Arial"/>
        </w:rPr>
        <w:t>Regulations</w:t>
      </w:r>
      <w:proofErr w:type="gramEnd"/>
      <w:r w:rsidRPr="009F1AF9">
        <w:rPr>
          <w:rFonts w:ascii="Arial" w:hAnsi="Arial" w:cs="Arial"/>
        </w:rPr>
        <w:t xml:space="preserve"> and no exceptions shall be made, except in an emergency. </w:t>
      </w:r>
    </w:p>
    <w:p w14:paraId="09D33B44" w14:textId="77777777" w:rsidR="00FB1B63" w:rsidRPr="009F1AF9" w:rsidRDefault="00FB1B63" w:rsidP="00FB1B63">
      <w:pPr>
        <w:pStyle w:val="ListParagraph"/>
        <w:numPr>
          <w:ilvl w:val="1"/>
          <w:numId w:val="21"/>
        </w:numPr>
        <w:spacing w:after="120"/>
        <w:contextualSpacing w:val="0"/>
        <w:rPr>
          <w:rFonts w:ascii="Arial" w:hAnsi="Arial" w:cs="Arial"/>
          <w:b/>
          <w:bCs/>
        </w:rPr>
      </w:pPr>
      <w:r w:rsidRPr="009F1AF9">
        <w:rPr>
          <w:rFonts w:ascii="Arial" w:hAnsi="Arial" w:cs="Arial"/>
          <w:b/>
          <w:bCs/>
        </w:rPr>
        <w:t xml:space="preserve">For a contract </w:t>
      </w:r>
      <w:bookmarkStart w:id="102" w:name="_Hlk157601022"/>
      <w:r w:rsidRPr="009F1AF9">
        <w:rPr>
          <w:rFonts w:ascii="Arial" w:hAnsi="Arial" w:cs="Arial"/>
          <w:b/>
          <w:bCs/>
        </w:rPr>
        <w:t xml:space="preserve">for the supply of goods, services or works </w:t>
      </w:r>
      <w:bookmarkEnd w:id="102"/>
      <w:r w:rsidRPr="009F1AF9">
        <w:rPr>
          <w:rFonts w:ascii="Arial" w:hAnsi="Arial" w:cs="Arial"/>
          <w:b/>
          <w:bCs/>
        </w:rPr>
        <w:t xml:space="preserve">where the estimated value will exceed the thresholds set by Parliament, the full requirements of The Public Contracts Regulations 2015 or any superseding legislation (“the Legislation”), must be followed in respect of the tendering, </w:t>
      </w:r>
      <w:proofErr w:type="gramStart"/>
      <w:r w:rsidRPr="009F1AF9">
        <w:rPr>
          <w:rFonts w:ascii="Arial" w:hAnsi="Arial" w:cs="Arial"/>
          <w:b/>
          <w:bCs/>
        </w:rPr>
        <w:t>award</w:t>
      </w:r>
      <w:proofErr w:type="gramEnd"/>
      <w:r w:rsidRPr="009F1AF9">
        <w:rPr>
          <w:rFonts w:ascii="Arial" w:hAnsi="Arial" w:cs="Arial"/>
          <w:b/>
          <w:bCs/>
        </w:rPr>
        <w:t xml:space="preserve"> and notification of that contract.</w:t>
      </w:r>
    </w:p>
    <w:p w14:paraId="079564CA"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Where the estimated value is below the Government threshold, the council shall (</w:t>
      </w:r>
      <w:proofErr w:type="gramStart"/>
      <w:r w:rsidRPr="009F1AF9">
        <w:rPr>
          <w:rFonts w:ascii="Arial" w:hAnsi="Arial" w:cs="Arial"/>
        </w:rPr>
        <w:t>with the exception of</w:t>
      </w:r>
      <w:proofErr w:type="gramEnd"/>
      <w:r w:rsidRPr="009F1AF9">
        <w:rPr>
          <w:rFonts w:ascii="Arial" w:hAnsi="Arial" w:cs="Arial"/>
        </w:rPr>
        <w:t xml:space="preserve"> items listed in paragraph 6.12) obtain prices as follows: </w:t>
      </w:r>
    </w:p>
    <w:p w14:paraId="09485EFF" w14:textId="77777777" w:rsidR="00FB1B63" w:rsidRPr="009F1AF9" w:rsidRDefault="00FB1B63" w:rsidP="00FB1B63">
      <w:pPr>
        <w:pStyle w:val="ListParagraph"/>
        <w:numPr>
          <w:ilvl w:val="1"/>
          <w:numId w:val="21"/>
        </w:numPr>
        <w:spacing w:after="120"/>
        <w:rPr>
          <w:rFonts w:ascii="Arial" w:hAnsi="Arial" w:cs="Arial"/>
        </w:rPr>
      </w:pPr>
      <w:r w:rsidRPr="4C80E3E9">
        <w:rPr>
          <w:rFonts w:ascii="Arial" w:hAnsi="Arial" w:cs="Arial"/>
        </w:rPr>
        <w:t xml:space="preserve">For contracts estimated to exceed [£60,000] including VAT, the Clerk shall seek formal tenders from at least three suppliers agreed by the </w:t>
      </w:r>
      <w:r>
        <w:rPr>
          <w:rFonts w:ascii="Arial" w:hAnsi="Arial" w:cs="Arial"/>
        </w:rPr>
        <w:t xml:space="preserve">SGPC </w:t>
      </w:r>
      <w:r w:rsidRPr="4C80E3E9">
        <w:rPr>
          <w:rFonts w:ascii="Arial" w:hAnsi="Arial" w:cs="Arial"/>
        </w:rPr>
        <w:t>council OR {advertise an open invitation for tenders in compliance with any relevant provisions of the Legislation}. Tenders shall be invited in accordance with Appendix 1.</w:t>
      </w:r>
    </w:p>
    <w:p w14:paraId="3871064C" w14:textId="77777777" w:rsidR="00FB1B63" w:rsidRPr="009F1AF9" w:rsidRDefault="00FB1B63" w:rsidP="00FB1B63">
      <w:pPr>
        <w:pStyle w:val="ListParagraph"/>
        <w:numPr>
          <w:ilvl w:val="1"/>
          <w:numId w:val="21"/>
        </w:numPr>
        <w:spacing w:after="120"/>
        <w:contextualSpacing w:val="0"/>
        <w:rPr>
          <w:rFonts w:ascii="Arial" w:hAnsi="Arial" w:cs="Arial"/>
          <w:b/>
          <w:bCs/>
        </w:rPr>
      </w:pPr>
      <w:r w:rsidRPr="009F1AF9">
        <w:rPr>
          <w:rFonts w:ascii="Arial" w:hAnsi="Arial" w:cs="Arial"/>
          <w:b/>
          <w:bCs/>
        </w:rPr>
        <w:t>For contracts estimated to be over £30,000 including VAT, the council must comply with any requirements of the Legislation</w:t>
      </w:r>
      <w:r w:rsidRPr="009F1AF9">
        <w:rPr>
          <w:rStyle w:val="FootnoteReference"/>
          <w:rFonts w:ascii="Arial" w:hAnsi="Arial" w:cs="Arial"/>
          <w:b/>
          <w:bCs/>
        </w:rPr>
        <w:footnoteReference w:id="2"/>
      </w:r>
      <w:r w:rsidRPr="009F1AF9">
        <w:rPr>
          <w:rFonts w:ascii="Arial" w:hAnsi="Arial" w:cs="Arial"/>
          <w:b/>
          <w:bCs/>
        </w:rPr>
        <w:t xml:space="preserve"> regarding the advertising of </w:t>
      </w:r>
      <w:r w:rsidRPr="009F1AF9">
        <w:rPr>
          <w:rFonts w:ascii="Arial" w:hAnsi="Arial" w:cs="Arial"/>
          <w:b/>
          <w:bCs/>
        </w:rPr>
        <w:lastRenderedPageBreak/>
        <w:t>contract opportunities and the publication of notices about the award of contracts.</w:t>
      </w:r>
    </w:p>
    <w:p w14:paraId="630B6B26"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For contracts greater than £</w:t>
      </w:r>
      <w:r>
        <w:rPr>
          <w:rFonts w:ascii="Arial" w:hAnsi="Arial" w:cs="Arial"/>
        </w:rPr>
        <w:t>2</w:t>
      </w:r>
      <w:r w:rsidRPr="4C80E3E9">
        <w:rPr>
          <w:rFonts w:ascii="Arial" w:hAnsi="Arial" w:cs="Arial"/>
        </w:rPr>
        <w:t xml:space="preserve">,000 excluding VAT the Clerk </w:t>
      </w:r>
      <w:r>
        <w:rPr>
          <w:rFonts w:ascii="Arial" w:hAnsi="Arial" w:cs="Arial"/>
        </w:rPr>
        <w:t xml:space="preserve">&amp; </w:t>
      </w:r>
      <w:r w:rsidRPr="4C80E3E9">
        <w:rPr>
          <w:rFonts w:ascii="Arial" w:hAnsi="Arial" w:cs="Arial"/>
        </w:rPr>
        <w:t>RFO shall seek at least 3</w:t>
      </w:r>
      <w:r>
        <w:rPr>
          <w:rFonts w:ascii="Arial" w:hAnsi="Arial" w:cs="Arial"/>
        </w:rPr>
        <w:t xml:space="preserve"> </w:t>
      </w:r>
      <w:proofErr w:type="gramStart"/>
      <w:r w:rsidRPr="4C80E3E9">
        <w:rPr>
          <w:rFonts w:ascii="Arial" w:hAnsi="Arial" w:cs="Arial"/>
        </w:rPr>
        <w:t>fixed-price</w:t>
      </w:r>
      <w:proofErr w:type="gramEnd"/>
      <w:r w:rsidRPr="4C80E3E9">
        <w:rPr>
          <w:rFonts w:ascii="Arial" w:hAnsi="Arial" w:cs="Arial"/>
        </w:rPr>
        <w:t xml:space="preserve"> quotes; </w:t>
      </w:r>
    </w:p>
    <w:p w14:paraId="38D3299B" w14:textId="5C2CE6EE" w:rsidR="00FB1B63" w:rsidRPr="00D13E9F" w:rsidRDefault="00FB1B63" w:rsidP="00D13E9F">
      <w:pPr>
        <w:pStyle w:val="ListParagraph"/>
        <w:numPr>
          <w:ilvl w:val="1"/>
          <w:numId w:val="21"/>
        </w:numPr>
        <w:spacing w:after="120"/>
        <w:contextualSpacing w:val="0"/>
        <w:rPr>
          <w:rFonts w:ascii="Arial" w:hAnsi="Arial" w:cs="Arial"/>
        </w:rPr>
      </w:pPr>
      <w:r w:rsidRPr="00B87125">
        <w:rPr>
          <w:rFonts w:ascii="Arial" w:hAnsi="Arial" w:cs="Arial"/>
        </w:rPr>
        <w:t xml:space="preserve">where the value is under £2,000 excluding VAT, the Clerk &amp; RFO </w:t>
      </w:r>
      <w:r>
        <w:rPr>
          <w:rFonts w:ascii="Arial" w:hAnsi="Arial" w:cs="Arial"/>
        </w:rPr>
        <w:t xml:space="preserve">should endeavour to </w:t>
      </w:r>
      <w:r w:rsidRPr="00B87125">
        <w:rPr>
          <w:rFonts w:ascii="Arial" w:hAnsi="Arial" w:cs="Arial"/>
        </w:rPr>
        <w:t xml:space="preserve">achieve value for money </w:t>
      </w:r>
      <w:r>
        <w:rPr>
          <w:rFonts w:ascii="Arial" w:hAnsi="Arial" w:cs="Arial"/>
        </w:rPr>
        <w:t>on</w:t>
      </w:r>
      <w:r w:rsidRPr="00B87125">
        <w:rPr>
          <w:rFonts w:ascii="Arial" w:hAnsi="Arial" w:cs="Arial"/>
        </w:rPr>
        <w:t xml:space="preserve"> all purchases</w:t>
      </w:r>
      <w:r>
        <w:rPr>
          <w:rFonts w:ascii="Arial" w:hAnsi="Arial" w:cs="Arial"/>
        </w:rPr>
        <w:t xml:space="preserve"> procured and a delivery note and vat invoice available to support the transaction</w:t>
      </w:r>
    </w:p>
    <w:p w14:paraId="17EFEC0A"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b/>
          <w:bCs/>
        </w:rPr>
        <w:t>Contracts must not be split into smaller lots to avoid compliance with these rules.</w:t>
      </w:r>
    </w:p>
    <w:p w14:paraId="6A3EEF1B"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 The requirement to obtain competitive prices in these regulations need not apply to contracts that relate to items (</w:t>
      </w:r>
      <w:proofErr w:type="spellStart"/>
      <w:r w:rsidRPr="4C80E3E9">
        <w:rPr>
          <w:rFonts w:ascii="Arial" w:hAnsi="Arial" w:cs="Arial"/>
        </w:rPr>
        <w:t>i</w:t>
      </w:r>
      <w:proofErr w:type="spellEnd"/>
      <w:r w:rsidRPr="4C80E3E9">
        <w:rPr>
          <w:rFonts w:ascii="Arial" w:hAnsi="Arial" w:cs="Arial"/>
        </w:rPr>
        <w:t xml:space="preserve">) to (iv) below: </w:t>
      </w:r>
    </w:p>
    <w:p w14:paraId="0B67D6D9" w14:textId="77777777" w:rsidR="00FB1B63" w:rsidRPr="009F1AF9" w:rsidRDefault="00FB1B63" w:rsidP="00FB1B63">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specialist services, such as legal professionals acting in </w:t>
      </w:r>
      <w:proofErr w:type="gramStart"/>
      <w:r w:rsidRPr="009F1AF9">
        <w:rPr>
          <w:rFonts w:ascii="Arial" w:hAnsi="Arial" w:cs="Arial"/>
        </w:rPr>
        <w:t>disputes;</w:t>
      </w:r>
      <w:proofErr w:type="gramEnd"/>
    </w:p>
    <w:p w14:paraId="29A9F5DC" w14:textId="77777777" w:rsidR="00FB1B63" w:rsidRPr="009F1AF9" w:rsidRDefault="00FB1B63" w:rsidP="00FB1B63">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repairs to, or parts for, existing machinery or </w:t>
      </w:r>
      <w:proofErr w:type="gramStart"/>
      <w:r w:rsidRPr="009F1AF9">
        <w:rPr>
          <w:rFonts w:ascii="Arial" w:hAnsi="Arial" w:cs="Arial"/>
        </w:rPr>
        <w:t>equipment;</w:t>
      </w:r>
      <w:proofErr w:type="gramEnd"/>
    </w:p>
    <w:p w14:paraId="7849C725" w14:textId="77777777" w:rsidR="00FB1B63" w:rsidRPr="009F1AF9" w:rsidRDefault="00FB1B63" w:rsidP="00FB1B63">
      <w:pPr>
        <w:pStyle w:val="ListParagraph"/>
        <w:numPr>
          <w:ilvl w:val="2"/>
          <w:numId w:val="51"/>
        </w:numPr>
        <w:spacing w:after="120"/>
        <w:ind w:firstLine="54"/>
        <w:contextualSpacing w:val="0"/>
        <w:rPr>
          <w:rFonts w:ascii="Arial" w:hAnsi="Arial" w:cs="Arial"/>
        </w:rPr>
      </w:pPr>
      <w:r w:rsidRPr="009F1AF9">
        <w:rPr>
          <w:rFonts w:ascii="Arial" w:hAnsi="Arial" w:cs="Arial"/>
        </w:rPr>
        <w:t xml:space="preserve">works, goods or services that constitute an extension of an existing </w:t>
      </w:r>
      <w:proofErr w:type="gramStart"/>
      <w:r w:rsidRPr="009F1AF9">
        <w:rPr>
          <w:rFonts w:ascii="Arial" w:hAnsi="Arial" w:cs="Arial"/>
        </w:rPr>
        <w:t>contract;</w:t>
      </w:r>
      <w:proofErr w:type="gramEnd"/>
    </w:p>
    <w:p w14:paraId="4169C88F" w14:textId="77777777" w:rsidR="00FB1B63" w:rsidRPr="009F1AF9" w:rsidRDefault="00FB1B63" w:rsidP="00FB1B63">
      <w:pPr>
        <w:pStyle w:val="ListParagraph"/>
        <w:numPr>
          <w:ilvl w:val="2"/>
          <w:numId w:val="51"/>
        </w:numPr>
        <w:spacing w:after="120"/>
        <w:ind w:firstLine="54"/>
        <w:contextualSpacing w:val="0"/>
        <w:rPr>
          <w:rFonts w:ascii="Arial" w:hAnsi="Arial" w:cs="Arial"/>
        </w:rPr>
      </w:pPr>
      <w:r w:rsidRPr="009F1AF9">
        <w:rPr>
          <w:rFonts w:ascii="Arial" w:hAnsi="Arial" w:cs="Arial"/>
        </w:rPr>
        <w:t>goods or services that are only available from one supplier or are sold at a fixed price.</w:t>
      </w:r>
    </w:p>
    <w:p w14:paraId="123FE201"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When applications are made to waive this financial regulation to enable a price to be negotiated without competition, the reason should be set out in a recommendation to the council {or relevant committee}. Avoidance of competition is not a valid reason. </w:t>
      </w:r>
    </w:p>
    <w:p w14:paraId="37CE01DA"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The council shall not be obliged to accept the lowest or any tender, </w:t>
      </w:r>
      <w:proofErr w:type="gramStart"/>
      <w:r w:rsidRPr="4C80E3E9">
        <w:rPr>
          <w:rFonts w:ascii="Arial" w:hAnsi="Arial" w:cs="Arial"/>
        </w:rPr>
        <w:t>quote</w:t>
      </w:r>
      <w:proofErr w:type="gramEnd"/>
      <w:r w:rsidRPr="4C80E3E9">
        <w:rPr>
          <w:rFonts w:ascii="Arial" w:hAnsi="Arial" w:cs="Arial"/>
        </w:rPr>
        <w:t xml:space="preserve"> or estimate. </w:t>
      </w:r>
    </w:p>
    <w:p w14:paraId="7529D897"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Individual purchases within an agreed budget for that type of expenditure may be authorised by:</w:t>
      </w:r>
    </w:p>
    <w:p w14:paraId="6167153C" w14:textId="77777777" w:rsidR="00FB1B63" w:rsidRPr="009F1AF9" w:rsidRDefault="00FB1B63" w:rsidP="00FB1B63">
      <w:pPr>
        <w:pStyle w:val="ListParagraph"/>
        <w:numPr>
          <w:ilvl w:val="0"/>
          <w:numId w:val="33"/>
        </w:numPr>
        <w:spacing w:after="120"/>
        <w:contextualSpacing w:val="0"/>
        <w:rPr>
          <w:rFonts w:ascii="Arial" w:hAnsi="Arial" w:cs="Arial"/>
        </w:rPr>
      </w:pPr>
      <w:r>
        <w:rPr>
          <w:rFonts w:ascii="Arial" w:hAnsi="Arial" w:cs="Arial"/>
        </w:rPr>
        <w:t>T</w:t>
      </w:r>
      <w:r w:rsidRPr="009F1AF9">
        <w:rPr>
          <w:rFonts w:ascii="Arial" w:hAnsi="Arial" w:cs="Arial"/>
        </w:rPr>
        <w:t xml:space="preserve">he </w:t>
      </w:r>
      <w:r>
        <w:rPr>
          <w:rFonts w:ascii="Arial" w:hAnsi="Arial" w:cs="Arial"/>
        </w:rPr>
        <w:t xml:space="preserve">SGPC </w:t>
      </w:r>
      <w:r w:rsidRPr="009F1AF9">
        <w:rPr>
          <w:rFonts w:ascii="Arial" w:hAnsi="Arial" w:cs="Arial"/>
        </w:rPr>
        <w:t>Clerk</w:t>
      </w:r>
      <w:r>
        <w:rPr>
          <w:rFonts w:ascii="Arial" w:hAnsi="Arial" w:cs="Arial"/>
        </w:rPr>
        <w:t xml:space="preserve"> &amp; RFO</w:t>
      </w:r>
      <w:r w:rsidRPr="009F1AF9">
        <w:rPr>
          <w:rFonts w:ascii="Arial" w:hAnsi="Arial" w:cs="Arial"/>
        </w:rPr>
        <w:t>, under delegated authority, for any items below £</w:t>
      </w:r>
      <w:r>
        <w:rPr>
          <w:rFonts w:ascii="Arial" w:hAnsi="Arial" w:cs="Arial"/>
        </w:rPr>
        <w:t>2000</w:t>
      </w:r>
      <w:r w:rsidRPr="009F1AF9">
        <w:rPr>
          <w:rFonts w:ascii="Arial" w:hAnsi="Arial" w:cs="Arial"/>
        </w:rPr>
        <w:t xml:space="preserve"> excluding VAT. </w:t>
      </w:r>
    </w:p>
    <w:p w14:paraId="4AA68CB7" w14:textId="77777777" w:rsidR="00FB1B63" w:rsidRPr="009F1AF9" w:rsidRDefault="00FB1B63" w:rsidP="00FB1B63">
      <w:pPr>
        <w:pStyle w:val="ListParagraph"/>
        <w:spacing w:after="120"/>
        <w:ind w:left="792"/>
        <w:contextualSpacing w:val="0"/>
        <w:rPr>
          <w:rFonts w:ascii="Arial" w:hAnsi="Arial" w:cs="Arial"/>
        </w:rPr>
      </w:pPr>
      <w:r w:rsidRPr="009F1AF9">
        <w:rPr>
          <w:rFonts w:ascii="Arial" w:hAnsi="Arial" w:cs="Arial"/>
        </w:rPr>
        <w:t>Such authorisation must be supported by a minute (in the case of council or committee decisions) or other auditable evidence trail.</w:t>
      </w:r>
    </w:p>
    <w:p w14:paraId="72713439"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No individual member, or informal group of members may issue an official order unless instructed to do so in advance by a resolution of the council or make any contract on behalf of the council.</w:t>
      </w:r>
    </w:p>
    <w:p w14:paraId="7BED768C"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No expenditure may be authorised that will exceed the </w:t>
      </w:r>
      <w:r>
        <w:rPr>
          <w:rFonts w:ascii="Arial" w:hAnsi="Arial" w:cs="Arial"/>
        </w:rPr>
        <w:t xml:space="preserve">total </w:t>
      </w:r>
      <w:r w:rsidRPr="4C80E3E9">
        <w:rPr>
          <w:rFonts w:ascii="Arial" w:hAnsi="Arial" w:cs="Arial"/>
        </w:rPr>
        <w:t xml:space="preserve">budget </w:t>
      </w:r>
      <w:r>
        <w:rPr>
          <w:rFonts w:ascii="Arial" w:hAnsi="Arial" w:cs="Arial"/>
        </w:rPr>
        <w:t xml:space="preserve">expenditure </w:t>
      </w:r>
      <w:r w:rsidRPr="4C80E3E9">
        <w:rPr>
          <w:rFonts w:ascii="Arial" w:hAnsi="Arial" w:cs="Arial"/>
        </w:rPr>
        <w:t>other than by resolution of the council or a duly delegated committee acting within its Terms of Reference except in an emergency.</w:t>
      </w:r>
    </w:p>
    <w:p w14:paraId="5FE9E533"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In cases of serious risk to the delivery of council services or to public safety on council premises, the clerk may authorise expenditure of up to £2,000 excluding VAT on repair, </w:t>
      </w:r>
      <w:proofErr w:type="gramStart"/>
      <w:r w:rsidRPr="4C80E3E9">
        <w:rPr>
          <w:rFonts w:ascii="Arial" w:hAnsi="Arial" w:cs="Arial"/>
        </w:rPr>
        <w:t>replacement</w:t>
      </w:r>
      <w:proofErr w:type="gramEnd"/>
      <w:r w:rsidRPr="4C80E3E9">
        <w:rPr>
          <w:rFonts w:ascii="Arial" w:hAnsi="Arial" w:cs="Arial"/>
        </w:rPr>
        <w:t xml:space="preserve"> or other work that in their judgement is necessary, whether or not there is any budget for such expenditure. The Clerk shall report such action to the Chair as soon as possible and to the council as soon as practicable thereafter.</w:t>
      </w:r>
    </w:p>
    <w:p w14:paraId="2B0AB79C"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lastRenderedPageBreak/>
        <w:t xml:space="preserve">No expenditure shall be authorised, no contract entered </w:t>
      </w:r>
      <w:proofErr w:type="gramStart"/>
      <w:r w:rsidRPr="4C80E3E9">
        <w:rPr>
          <w:rFonts w:ascii="Arial" w:hAnsi="Arial" w:cs="Arial"/>
        </w:rPr>
        <w:t>into</w:t>
      </w:r>
      <w:proofErr w:type="gramEnd"/>
      <w:r w:rsidRPr="4C80E3E9">
        <w:rPr>
          <w:rFonts w:ascii="Arial" w:hAnsi="Arial" w:cs="Arial"/>
        </w:rPr>
        <w:t xml:space="preserve"> or tender accepted in relation to any major project, unless the council is satisfied that the necessary funds are available and that where a loan is required, Government borrowing approval has been obtained first.</w:t>
      </w:r>
    </w:p>
    <w:p w14:paraId="5532AC98"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An official order or letter shall be issued for all work, </w:t>
      </w:r>
      <w:proofErr w:type="gramStart"/>
      <w:r w:rsidRPr="4C80E3E9">
        <w:rPr>
          <w:rFonts w:ascii="Arial" w:hAnsi="Arial" w:cs="Arial"/>
        </w:rPr>
        <w:t>goods</w:t>
      </w:r>
      <w:proofErr w:type="gramEnd"/>
      <w:r w:rsidRPr="4C80E3E9">
        <w:rPr>
          <w:rFonts w:ascii="Arial" w:hAnsi="Arial" w:cs="Arial"/>
        </w:rPr>
        <w:t xml:space="preserve"> and services above £2</w:t>
      </w:r>
      <w:r>
        <w:rPr>
          <w:rFonts w:ascii="Arial" w:hAnsi="Arial" w:cs="Arial"/>
        </w:rPr>
        <w:t>00</w:t>
      </w:r>
      <w:r w:rsidRPr="4C80E3E9">
        <w:rPr>
          <w:rFonts w:ascii="Arial" w:hAnsi="Arial" w:cs="Arial"/>
        </w:rPr>
        <w:t>0 excluding VAT unless a formal contract is to be prepared or an official order would be inappropriate. Copies of orders shall be retained, along with evidence of receipt of goods.</w:t>
      </w:r>
    </w:p>
    <w:p w14:paraId="141423A8" w14:textId="77777777" w:rsidR="00FB1B63" w:rsidRPr="009F1AF9" w:rsidRDefault="00FB1B63" w:rsidP="00FB1B63">
      <w:pPr>
        <w:pStyle w:val="ListParagraph"/>
        <w:numPr>
          <w:ilvl w:val="1"/>
          <w:numId w:val="21"/>
        </w:numPr>
        <w:spacing w:after="120"/>
        <w:contextualSpacing w:val="0"/>
        <w:rPr>
          <w:rFonts w:ascii="Arial" w:hAnsi="Arial" w:cs="Arial"/>
        </w:rPr>
      </w:pPr>
      <w:r w:rsidRPr="4C80E3E9">
        <w:rPr>
          <w:rFonts w:ascii="Arial" w:hAnsi="Arial" w:cs="Arial"/>
        </w:rPr>
        <w:t xml:space="preserve">Any ordering system can be misused and access to them shall be controlled by </w:t>
      </w:r>
      <w:r>
        <w:rPr>
          <w:rFonts w:ascii="Arial" w:hAnsi="Arial" w:cs="Arial"/>
        </w:rPr>
        <w:t>t</w:t>
      </w:r>
      <w:r w:rsidRPr="4C80E3E9">
        <w:rPr>
          <w:rFonts w:ascii="Arial" w:hAnsi="Arial" w:cs="Arial"/>
        </w:rPr>
        <w:t xml:space="preserve">he </w:t>
      </w:r>
      <w:r>
        <w:rPr>
          <w:rFonts w:ascii="Arial" w:hAnsi="Arial" w:cs="Arial"/>
        </w:rPr>
        <w:t xml:space="preserve">SGPC Clerk &amp; </w:t>
      </w:r>
      <w:r w:rsidRPr="4C80E3E9">
        <w:rPr>
          <w:rFonts w:ascii="Arial" w:hAnsi="Arial" w:cs="Arial"/>
        </w:rPr>
        <w:t>RFO.</w:t>
      </w:r>
      <w:bookmarkStart w:id="103" w:name="_Toc164858067"/>
      <w:bookmarkStart w:id="104" w:name="_Toc164866508"/>
      <w:bookmarkStart w:id="105" w:name="_Toc164871800"/>
      <w:bookmarkStart w:id="106" w:name="_Toc164937757"/>
      <w:bookmarkStart w:id="107" w:name="_Toc165194520"/>
      <w:bookmarkStart w:id="108" w:name="_Toc164858068"/>
      <w:bookmarkStart w:id="109" w:name="_Toc164866509"/>
      <w:bookmarkStart w:id="110" w:name="_Toc164871801"/>
      <w:bookmarkStart w:id="111" w:name="_Toc164937758"/>
      <w:bookmarkStart w:id="112" w:name="_Toc165194521"/>
      <w:bookmarkStart w:id="113" w:name="_Toc164858069"/>
      <w:bookmarkStart w:id="114" w:name="_Toc164866510"/>
      <w:bookmarkStart w:id="115" w:name="_Toc164871802"/>
      <w:bookmarkStart w:id="116" w:name="_Toc164937759"/>
      <w:bookmarkStart w:id="117" w:name="_Toc165194522"/>
      <w:bookmarkStart w:id="118" w:name="_Toc164858070"/>
      <w:bookmarkStart w:id="119" w:name="_Toc164866511"/>
      <w:bookmarkStart w:id="120" w:name="_Toc164871803"/>
      <w:bookmarkStart w:id="121" w:name="_Toc164937760"/>
      <w:bookmarkStart w:id="122" w:name="_Toc165194523"/>
      <w:bookmarkStart w:id="123" w:name="_Toc164858071"/>
      <w:bookmarkStart w:id="124" w:name="_Toc164866512"/>
      <w:bookmarkStart w:id="125" w:name="_Toc164871804"/>
      <w:bookmarkStart w:id="126" w:name="_Toc164937761"/>
      <w:bookmarkStart w:id="127" w:name="_Toc165194524"/>
      <w:bookmarkStart w:id="128" w:name="_Toc164858072"/>
      <w:bookmarkStart w:id="129" w:name="_Toc164866513"/>
      <w:bookmarkStart w:id="130" w:name="_Toc164871805"/>
      <w:bookmarkStart w:id="131" w:name="_Toc164937762"/>
      <w:bookmarkStart w:id="132" w:name="_Toc165194525"/>
      <w:bookmarkStart w:id="133" w:name="_Toc164858073"/>
      <w:bookmarkStart w:id="134" w:name="_Toc164866514"/>
      <w:bookmarkStart w:id="135" w:name="_Toc164871806"/>
      <w:bookmarkStart w:id="136" w:name="_Toc164937763"/>
      <w:bookmarkStart w:id="137" w:name="_Toc165194526"/>
      <w:bookmarkStart w:id="138" w:name="_Toc164858074"/>
      <w:bookmarkStart w:id="139" w:name="_Toc164866515"/>
      <w:bookmarkStart w:id="140" w:name="_Toc164871807"/>
      <w:bookmarkStart w:id="141" w:name="_Toc164937764"/>
      <w:bookmarkStart w:id="142" w:name="_Toc165194527"/>
      <w:bookmarkStart w:id="143" w:name="_Toc164858075"/>
      <w:bookmarkStart w:id="144" w:name="_Toc164866516"/>
      <w:bookmarkStart w:id="145" w:name="_Toc164871808"/>
      <w:bookmarkStart w:id="146" w:name="_Toc164937765"/>
      <w:bookmarkStart w:id="147" w:name="_Toc165194528"/>
      <w:bookmarkStart w:id="148" w:name="_Toc164858076"/>
      <w:bookmarkStart w:id="149" w:name="_Toc164866517"/>
      <w:bookmarkStart w:id="150" w:name="_Toc164871809"/>
      <w:bookmarkStart w:id="151" w:name="_Toc164937766"/>
      <w:bookmarkStart w:id="152" w:name="_Toc165194529"/>
      <w:bookmarkStart w:id="153" w:name="_Toc164858077"/>
      <w:bookmarkStart w:id="154" w:name="_Toc164866518"/>
      <w:bookmarkStart w:id="155" w:name="_Toc164871810"/>
      <w:bookmarkStart w:id="156" w:name="_Toc164937767"/>
      <w:bookmarkStart w:id="157" w:name="_Toc165194530"/>
      <w:bookmarkStart w:id="158" w:name="_Toc164858078"/>
      <w:bookmarkStart w:id="159" w:name="_Toc164866519"/>
      <w:bookmarkStart w:id="160" w:name="_Toc164871811"/>
      <w:bookmarkStart w:id="161" w:name="_Toc164937768"/>
      <w:bookmarkStart w:id="162" w:name="_Toc165194531"/>
      <w:bookmarkStart w:id="163" w:name="_Toc164858079"/>
      <w:bookmarkStart w:id="164" w:name="_Toc164866520"/>
      <w:bookmarkStart w:id="165" w:name="_Toc164871812"/>
      <w:bookmarkStart w:id="166" w:name="_Toc164937769"/>
      <w:bookmarkStart w:id="167" w:name="_Toc165194532"/>
      <w:bookmarkStart w:id="168" w:name="_Toc164858080"/>
      <w:bookmarkStart w:id="169" w:name="_Toc164866521"/>
      <w:bookmarkStart w:id="170" w:name="_Toc164871813"/>
      <w:bookmarkStart w:id="171" w:name="_Toc164937770"/>
      <w:bookmarkStart w:id="172" w:name="_Toc165194533"/>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14:paraId="63A88EBD" w14:textId="77777777" w:rsidR="00FB1B63" w:rsidRPr="009F1AF9" w:rsidRDefault="00FB1B63" w:rsidP="00FB1B63">
      <w:pPr>
        <w:pStyle w:val="Heading1"/>
        <w:rPr>
          <w:rFonts w:ascii="Arial" w:hAnsi="Arial" w:cs="Arial"/>
        </w:rPr>
      </w:pPr>
      <w:bookmarkStart w:id="173" w:name="_Toc165549957"/>
      <w:r w:rsidRPr="009F1AF9">
        <w:rPr>
          <w:rFonts w:ascii="Arial" w:hAnsi="Arial" w:cs="Arial"/>
        </w:rPr>
        <w:t>Banking and p</w:t>
      </w:r>
      <w:bookmarkStart w:id="174" w:name="_Toc164085251"/>
      <w:bookmarkStart w:id="175" w:name="_Toc164858082"/>
      <w:bookmarkStart w:id="176" w:name="_Toc164866523"/>
      <w:bookmarkStart w:id="177" w:name="_Toc164871815"/>
      <w:bookmarkStart w:id="178" w:name="_Toc164937772"/>
      <w:bookmarkStart w:id="179" w:name="_Toc165194535"/>
      <w:bookmarkStart w:id="180" w:name="_Toc164071007"/>
      <w:bookmarkStart w:id="181" w:name="_Toc164071532"/>
      <w:bookmarkStart w:id="182" w:name="_Toc164071680"/>
      <w:bookmarkStart w:id="183" w:name="_Toc164085252"/>
      <w:bookmarkStart w:id="184" w:name="_Toc164858083"/>
      <w:bookmarkStart w:id="185" w:name="_Toc164866524"/>
      <w:bookmarkStart w:id="186" w:name="_Toc164871816"/>
      <w:bookmarkStart w:id="187" w:name="_Toc164937773"/>
      <w:bookmarkStart w:id="188" w:name="_Toc165194536"/>
      <w:bookmarkStart w:id="189" w:name="_Toc165238366"/>
      <w:bookmarkStart w:id="190" w:name="_Toc165238458"/>
      <w:bookmarkStart w:id="191" w:name="_Toc164071008"/>
      <w:bookmarkStart w:id="192" w:name="_Toc164071533"/>
      <w:bookmarkStart w:id="193" w:name="_Toc164071681"/>
      <w:bookmarkStart w:id="194" w:name="_Toc164085253"/>
      <w:bookmarkStart w:id="195" w:name="_Toc164858084"/>
      <w:bookmarkStart w:id="196" w:name="_Toc164866525"/>
      <w:bookmarkStart w:id="197" w:name="_Toc164871817"/>
      <w:bookmarkStart w:id="198" w:name="_Toc164937774"/>
      <w:bookmarkStart w:id="199" w:name="_Toc165194537"/>
      <w:bookmarkStart w:id="200" w:name="_Toc165238367"/>
      <w:bookmarkStart w:id="201" w:name="_Toc165238459"/>
      <w:bookmarkStart w:id="202" w:name="_Toc164071009"/>
      <w:bookmarkStart w:id="203" w:name="_Toc164071534"/>
      <w:bookmarkStart w:id="204" w:name="_Toc164071682"/>
      <w:bookmarkStart w:id="205" w:name="_Toc164085254"/>
      <w:bookmarkStart w:id="206" w:name="_Toc164858085"/>
      <w:bookmarkStart w:id="207" w:name="_Toc164866526"/>
      <w:bookmarkStart w:id="208" w:name="_Toc164871818"/>
      <w:bookmarkStart w:id="209" w:name="_Toc164937775"/>
      <w:bookmarkStart w:id="210" w:name="_Toc165194538"/>
      <w:bookmarkStart w:id="211" w:name="_Toc165238368"/>
      <w:bookmarkStart w:id="212" w:name="_Toc165238460"/>
      <w:bookmarkStart w:id="213" w:name="_Toc164085255"/>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9F1AF9">
        <w:rPr>
          <w:rFonts w:ascii="Arial" w:hAnsi="Arial" w:cs="Arial"/>
        </w:rPr>
        <w:t>ayments</w:t>
      </w:r>
      <w:bookmarkEnd w:id="173"/>
      <w:bookmarkEnd w:id="213"/>
    </w:p>
    <w:p w14:paraId="5478D707"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council's banking arrangements, including the bank mandate, shall be made by the </w:t>
      </w:r>
      <w:proofErr w:type="gramStart"/>
      <w:r w:rsidRPr="009F1AF9">
        <w:rPr>
          <w:rFonts w:ascii="Arial" w:hAnsi="Arial" w:cs="Arial"/>
        </w:rPr>
        <w:t>RFO</w:t>
      </w:r>
      <w:proofErr w:type="gramEnd"/>
      <w:r w:rsidRPr="009F1AF9">
        <w:rPr>
          <w:rFonts w:ascii="Arial" w:hAnsi="Arial" w:cs="Arial"/>
        </w:rPr>
        <w:t xml:space="preserve"> and authorised by the council; banking arrangements shall not be delegated to a committee. The council has resolved to bank with </w:t>
      </w:r>
      <w:r>
        <w:rPr>
          <w:rFonts w:ascii="Arial" w:hAnsi="Arial" w:cs="Arial"/>
        </w:rPr>
        <w:t>The Co Operative bank and Lloyds</w:t>
      </w:r>
      <w:r w:rsidRPr="009F1AF9">
        <w:rPr>
          <w:rFonts w:ascii="Arial" w:hAnsi="Arial" w:cs="Arial"/>
        </w:rPr>
        <w:t xml:space="preserve">.  The arrangements shall be reviewed annually for security and efficiency. </w:t>
      </w:r>
    </w:p>
    <w:p w14:paraId="3ADE16B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council must have safe and efficient arrangements for making payments, to safeguard against the possibility of fraud or error.  Wherever possible, more than one person should be involved in any payment, for example by dual online authorisation or dual cheque signing.</w:t>
      </w:r>
      <w:r w:rsidRPr="009F1AF9">
        <w:t xml:space="preserve"> </w:t>
      </w:r>
      <w:r w:rsidRPr="009F1AF9">
        <w:rPr>
          <w:rFonts w:ascii="Arial" w:hAnsi="Arial" w:cs="Arial"/>
        </w:rPr>
        <w:t xml:space="preserve">Even where a purchase has been authorised, the payment must also be </w:t>
      </w:r>
      <w:proofErr w:type="gramStart"/>
      <w:r w:rsidRPr="009F1AF9">
        <w:rPr>
          <w:rFonts w:ascii="Arial" w:hAnsi="Arial" w:cs="Arial"/>
        </w:rPr>
        <w:t>authorised</w:t>
      </w:r>
      <w:proofErr w:type="gramEnd"/>
      <w:r w:rsidRPr="009F1AF9">
        <w:rPr>
          <w:rFonts w:ascii="Arial" w:hAnsi="Arial" w:cs="Arial"/>
        </w:rPr>
        <w:t xml:space="preserve"> and only authorised payments shall be approved or signed to allow the funds to leave the council’s bank.</w:t>
      </w:r>
    </w:p>
    <w:p w14:paraId="751B196A"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All invoices for payment should be examined for arithmetical accuracy, analysed to the appropriate expenditure heading and verified to confirm that the work, </w:t>
      </w:r>
      <w:proofErr w:type="gramStart"/>
      <w:r w:rsidRPr="009F1AF9">
        <w:rPr>
          <w:rFonts w:ascii="Arial" w:hAnsi="Arial" w:cs="Arial"/>
        </w:rPr>
        <w:t>goods</w:t>
      </w:r>
      <w:proofErr w:type="gramEnd"/>
      <w:r w:rsidRPr="009F1AF9">
        <w:rPr>
          <w:rFonts w:ascii="Arial" w:hAnsi="Arial" w:cs="Arial"/>
        </w:rPr>
        <w:t xml:space="preserve"> or services were received, checked and represent expenditure previously authorised by the council before being certified by the RFO. Where the certification of invoices is done as a batch, this shall include a statement by the RFO that all invoices listed have been ‘examined, verified and certified’ by the RFO.</w:t>
      </w:r>
    </w:p>
    <w:p w14:paraId="2BAADFA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Personal payments (including salaries, wages, </w:t>
      </w:r>
      <w:proofErr w:type="gramStart"/>
      <w:r w:rsidRPr="009F1AF9">
        <w:rPr>
          <w:rFonts w:ascii="Arial" w:hAnsi="Arial" w:cs="Arial"/>
        </w:rPr>
        <w:t>expenses</w:t>
      </w:r>
      <w:proofErr w:type="gramEnd"/>
      <w:r w:rsidRPr="009F1AF9">
        <w:rPr>
          <w:rFonts w:ascii="Arial" w:hAnsi="Arial" w:cs="Arial"/>
        </w:rPr>
        <w:t xml:space="preserve"> and any payment made in relation to the termination of employment) may be summarised to avoid disclosing any personal information. </w:t>
      </w:r>
    </w:p>
    <w:p w14:paraId="55531C74"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All payments shall be made by online banking</w:t>
      </w:r>
      <w:r>
        <w:rPr>
          <w:rFonts w:ascii="Arial" w:hAnsi="Arial" w:cs="Arial"/>
        </w:rPr>
        <w:t xml:space="preserve"> and in exceptional circumstances a </w:t>
      </w:r>
      <w:r w:rsidRPr="009F1AF9">
        <w:rPr>
          <w:rFonts w:ascii="Arial" w:hAnsi="Arial" w:cs="Arial"/>
        </w:rPr>
        <w:t>cheque</w:t>
      </w:r>
      <w:r>
        <w:rPr>
          <w:rFonts w:ascii="Arial" w:hAnsi="Arial" w:cs="Arial"/>
        </w:rPr>
        <w:t xml:space="preserve"> can be issued</w:t>
      </w:r>
      <w:r w:rsidRPr="009F1AF9">
        <w:rPr>
          <w:rFonts w:ascii="Arial" w:hAnsi="Arial" w:cs="Arial"/>
        </w:rPr>
        <w:t>, in accordance with a resolution of the, unless the council</w:t>
      </w:r>
      <w:r>
        <w:rPr>
          <w:rFonts w:ascii="Arial" w:hAnsi="Arial" w:cs="Arial"/>
        </w:rPr>
        <w:t xml:space="preserve"> </w:t>
      </w:r>
      <w:r w:rsidRPr="009F1AF9">
        <w:rPr>
          <w:rFonts w:ascii="Arial" w:hAnsi="Arial" w:cs="Arial"/>
        </w:rPr>
        <w:t>resolves to use a different payment method.</w:t>
      </w:r>
    </w:p>
    <w:p w14:paraId="7077619C"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For each financial year the RFO may draw up a schedule of regular payments due in relation to a continuing contract or obligation (such as Salaries, PAYE, National Insurance, pension contributions, rent, rates, </w:t>
      </w:r>
      <w:r>
        <w:rPr>
          <w:rFonts w:ascii="Arial" w:hAnsi="Arial" w:cs="Arial"/>
        </w:rPr>
        <w:t xml:space="preserve">leases, </w:t>
      </w:r>
      <w:r w:rsidRPr="009F1AF9">
        <w:rPr>
          <w:rFonts w:ascii="Arial" w:hAnsi="Arial" w:cs="Arial"/>
        </w:rPr>
        <w:t xml:space="preserve">regular maintenance contracts and similar items), which the council may authorise in advance for the year.  </w:t>
      </w:r>
    </w:p>
    <w:p w14:paraId="2EE884D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 copy of this schedule of regular payments shall be signed by [two members] on </w:t>
      </w:r>
      <w:proofErr w:type="gramStart"/>
      <w:r w:rsidRPr="009F1AF9">
        <w:rPr>
          <w:rFonts w:ascii="Arial" w:hAnsi="Arial" w:cs="Arial"/>
        </w:rPr>
        <w:t>each and every</w:t>
      </w:r>
      <w:proofErr w:type="gramEnd"/>
      <w:r w:rsidRPr="009F1AF9">
        <w:rPr>
          <w:rFonts w:ascii="Arial" w:hAnsi="Arial" w:cs="Arial"/>
        </w:rPr>
        <w:t xml:space="preserve"> occasion when payment is made - to reduce the risk of duplicate payments. </w:t>
      </w:r>
    </w:p>
    <w:p w14:paraId="293D5751"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 list of such payments shall be reported to the next appropriate meeting of the council or Finance </w:t>
      </w:r>
      <w:r>
        <w:rPr>
          <w:rFonts w:ascii="Arial" w:hAnsi="Arial" w:cs="Arial"/>
        </w:rPr>
        <w:t xml:space="preserve">&amp; GP </w:t>
      </w:r>
      <w:r w:rsidRPr="009F1AF9">
        <w:rPr>
          <w:rFonts w:ascii="Arial" w:hAnsi="Arial" w:cs="Arial"/>
        </w:rPr>
        <w:t>Committee for information only.</w:t>
      </w:r>
    </w:p>
    <w:p w14:paraId="314B9A24"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lastRenderedPageBreak/>
        <w:t xml:space="preserve">The Clerk </w:t>
      </w:r>
      <w:r>
        <w:rPr>
          <w:rFonts w:ascii="Arial" w:hAnsi="Arial" w:cs="Arial"/>
        </w:rPr>
        <w:t>&amp;</w:t>
      </w:r>
      <w:r w:rsidRPr="009F1AF9">
        <w:rPr>
          <w:rFonts w:ascii="Arial" w:hAnsi="Arial" w:cs="Arial"/>
        </w:rPr>
        <w:t xml:space="preserve"> RFO shall have delegated authority to authorise payments only in the following circumstances:</w:t>
      </w:r>
    </w:p>
    <w:p w14:paraId="3C651724" w14:textId="77777777" w:rsidR="00FB1B63" w:rsidRPr="009F1AF9" w:rsidRDefault="00FB1B63" w:rsidP="00FB1B63">
      <w:pPr>
        <w:pStyle w:val="ListParagraph"/>
        <w:numPr>
          <w:ilvl w:val="2"/>
          <w:numId w:val="52"/>
        </w:numPr>
        <w:spacing w:after="120"/>
        <w:ind w:left="1418" w:hanging="284"/>
        <w:contextualSpacing w:val="0"/>
        <w:rPr>
          <w:rFonts w:ascii="Arial" w:hAnsi="Arial" w:cs="Arial"/>
        </w:rPr>
      </w:pPr>
      <w:r w:rsidRPr="009F1AF9">
        <w:rPr>
          <w:rFonts w:ascii="Arial" w:hAnsi="Arial" w:cs="Arial"/>
        </w:rPr>
        <w:t>any payments of up to £</w:t>
      </w:r>
      <w:r>
        <w:rPr>
          <w:rFonts w:ascii="Arial" w:hAnsi="Arial" w:cs="Arial"/>
        </w:rPr>
        <w:t>2000</w:t>
      </w:r>
      <w:r w:rsidRPr="009F1AF9">
        <w:rPr>
          <w:rFonts w:ascii="Arial" w:hAnsi="Arial" w:cs="Arial"/>
        </w:rPr>
        <w:t xml:space="preserve"> excluding VAT, within an ag</w:t>
      </w:r>
      <w:r>
        <w:rPr>
          <w:rFonts w:ascii="Arial" w:hAnsi="Arial" w:cs="Arial"/>
        </w:rPr>
        <w:t>r</w:t>
      </w:r>
      <w:r w:rsidRPr="009F1AF9">
        <w:rPr>
          <w:rFonts w:ascii="Arial" w:hAnsi="Arial" w:cs="Arial"/>
        </w:rPr>
        <w:t>eed budget.</w:t>
      </w:r>
    </w:p>
    <w:p w14:paraId="0D35A589" w14:textId="77777777" w:rsidR="00FB1B63" w:rsidRPr="009F1AF9" w:rsidRDefault="00FB1B63" w:rsidP="00FB1B63">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payments of up to [£2,000] excluding VAT in cases of serious risk to the delivery of council services or to public safety on council premises. </w:t>
      </w:r>
    </w:p>
    <w:p w14:paraId="5E1C29FF" w14:textId="77777777" w:rsidR="00FB1B63" w:rsidRPr="009F1AF9" w:rsidRDefault="00FB1B63" w:rsidP="00FB1B63">
      <w:pPr>
        <w:pStyle w:val="ListParagraph"/>
        <w:numPr>
          <w:ilvl w:val="2"/>
          <w:numId w:val="52"/>
        </w:numPr>
        <w:spacing w:after="120"/>
        <w:ind w:left="1418" w:hanging="284"/>
        <w:contextualSpacing w:val="0"/>
        <w:rPr>
          <w:rFonts w:ascii="Arial" w:hAnsi="Arial" w:cs="Arial"/>
        </w:rPr>
      </w:pPr>
      <w:r w:rsidRPr="009F1AF9">
        <w:rPr>
          <w:rFonts w:ascii="Arial" w:hAnsi="Arial" w:cs="Arial"/>
        </w:rPr>
        <w:t xml:space="preserve">any payment necessary to avoid a charge under the Late Payment of Commercial Debts (Interest) Act 1998 {or to comply with contractual terms}, where the due date for payment is before the next scheduled meeting of [the council], where the [Clerk and RFO] certify that there is no dispute or other reason to delay payment, provided that a list of such payments shall be submitted to the next appropriate meeting of council {or finance committee}. </w:t>
      </w:r>
    </w:p>
    <w:p w14:paraId="7984026F" w14:textId="77777777" w:rsidR="00FB1B63" w:rsidRDefault="00FB1B63" w:rsidP="00FB1B63">
      <w:pPr>
        <w:pStyle w:val="ListParagraph"/>
        <w:numPr>
          <w:ilvl w:val="2"/>
          <w:numId w:val="52"/>
        </w:numPr>
        <w:spacing w:after="120"/>
        <w:ind w:left="1418" w:hanging="284"/>
        <w:contextualSpacing w:val="0"/>
        <w:rPr>
          <w:rFonts w:ascii="Arial" w:hAnsi="Arial" w:cs="Arial"/>
        </w:rPr>
      </w:pPr>
      <w:r w:rsidRPr="009F1AF9">
        <w:rPr>
          <w:rFonts w:ascii="Arial" w:hAnsi="Arial" w:cs="Arial"/>
        </w:rPr>
        <w:t>Fund transfers within the councils banking arrangements up to the sum of £</w:t>
      </w:r>
      <w:r>
        <w:rPr>
          <w:rFonts w:ascii="Arial" w:hAnsi="Arial" w:cs="Arial"/>
        </w:rPr>
        <w:t>2</w:t>
      </w:r>
      <w:r w:rsidRPr="009F1AF9">
        <w:rPr>
          <w:rFonts w:ascii="Arial" w:hAnsi="Arial" w:cs="Arial"/>
        </w:rPr>
        <w:t xml:space="preserve">,000, provided that a list of such payments shall be submitted to the next appropriate meeting of council. </w:t>
      </w:r>
    </w:p>
    <w:p w14:paraId="585E649E" w14:textId="77777777" w:rsidR="00FB1B63" w:rsidRPr="009F1AF9" w:rsidRDefault="00FB1B63" w:rsidP="00FB1B63">
      <w:pPr>
        <w:pStyle w:val="ListParagraph"/>
        <w:numPr>
          <w:ilvl w:val="2"/>
          <w:numId w:val="52"/>
        </w:numPr>
        <w:spacing w:after="120"/>
        <w:ind w:left="1418" w:hanging="284"/>
        <w:contextualSpacing w:val="0"/>
        <w:rPr>
          <w:rFonts w:ascii="Arial" w:hAnsi="Arial" w:cs="Arial"/>
        </w:rPr>
      </w:pPr>
      <w:r>
        <w:rPr>
          <w:rFonts w:ascii="Arial" w:hAnsi="Arial" w:cs="Arial"/>
        </w:rPr>
        <w:t xml:space="preserve">Fund Transfer from any SGPC bank account needs to be approved in advance at a council meeting (a completed SGPC fund transfer authorisation form) which is signed by Chair of Council and Chair of Finance &amp; GP. </w:t>
      </w:r>
    </w:p>
    <w:p w14:paraId="3846EAD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RFO shall present a schedule of payments requiring authorisation, forming part of the agenda for the meeting, together with </w:t>
      </w:r>
      <w:r>
        <w:rPr>
          <w:rFonts w:ascii="Arial" w:hAnsi="Arial" w:cs="Arial"/>
        </w:rPr>
        <w:t xml:space="preserve">the ability to share a copy of the </w:t>
      </w:r>
      <w:r w:rsidRPr="009F1AF9">
        <w:rPr>
          <w:rFonts w:ascii="Arial" w:hAnsi="Arial" w:cs="Arial"/>
        </w:rPr>
        <w:t>relevant invoices</w:t>
      </w:r>
      <w:r>
        <w:rPr>
          <w:rFonts w:ascii="Arial" w:hAnsi="Arial" w:cs="Arial"/>
        </w:rPr>
        <w:t xml:space="preserve"> for evidence</w:t>
      </w:r>
      <w:r w:rsidRPr="009F1AF9">
        <w:rPr>
          <w:rFonts w:ascii="Arial" w:hAnsi="Arial" w:cs="Arial"/>
        </w:rPr>
        <w:t>.</w:t>
      </w:r>
      <w:r>
        <w:rPr>
          <w:rFonts w:ascii="Arial" w:hAnsi="Arial" w:cs="Arial"/>
        </w:rPr>
        <w:t xml:space="preserve"> </w:t>
      </w:r>
      <w:proofErr w:type="gramStart"/>
      <w:r>
        <w:rPr>
          <w:rFonts w:ascii="Arial" w:hAnsi="Arial" w:cs="Arial"/>
        </w:rPr>
        <w:t>A</w:t>
      </w:r>
      <w:proofErr w:type="gramEnd"/>
      <w:r>
        <w:rPr>
          <w:rFonts w:ascii="Arial" w:hAnsi="Arial" w:cs="Arial"/>
        </w:rPr>
        <w:t xml:space="preserve"> email is sent to all councillor prior to the meeting for review of account with an opportunity to ask for further information to be sent prior to approval.</w:t>
      </w:r>
      <w:r w:rsidRPr="009F1AF9">
        <w:rPr>
          <w:rFonts w:ascii="Arial" w:hAnsi="Arial" w:cs="Arial"/>
        </w:rPr>
        <w:t xml:space="preserve"> The council shall review the schedule for compliance and, having satisfied itself, shall authorise payment by resolution. The authorised schedule shall be initialled immediately below the last item by the person chairing the meeting. A detailed list of all payments shall be disclosed within or as an attachment to the minutes of that meeting</w:t>
      </w:r>
      <w:r>
        <w:rPr>
          <w:rFonts w:ascii="Arial" w:hAnsi="Arial" w:cs="Arial"/>
        </w:rPr>
        <w:t xml:space="preserve"> or linked via the SGPC website</w:t>
      </w:r>
      <w:r w:rsidRPr="009F1AF9">
        <w:rPr>
          <w:rFonts w:ascii="Arial" w:hAnsi="Arial" w:cs="Arial"/>
        </w:rPr>
        <w:t>.</w:t>
      </w:r>
    </w:p>
    <w:p w14:paraId="13AB69EF" w14:textId="77777777" w:rsidR="00FB1B63" w:rsidRPr="009F1AF9" w:rsidRDefault="00FB1B63" w:rsidP="00FB1B63">
      <w:pPr>
        <w:pStyle w:val="Heading1"/>
        <w:rPr>
          <w:rFonts w:ascii="Arial" w:hAnsi="Arial" w:cs="Arial"/>
        </w:rPr>
      </w:pPr>
      <w:bookmarkStart w:id="214" w:name="_Toc165549958"/>
      <w:r w:rsidRPr="009F1AF9">
        <w:rPr>
          <w:rFonts w:ascii="Arial" w:hAnsi="Arial" w:cs="Arial"/>
        </w:rPr>
        <w:t>Electronic payments</w:t>
      </w:r>
      <w:bookmarkEnd w:id="214"/>
    </w:p>
    <w:p w14:paraId="320BC207"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Where internet banking arrangements are made with any bank, </w:t>
      </w:r>
      <w:r>
        <w:rPr>
          <w:rFonts w:ascii="Arial" w:hAnsi="Arial" w:cs="Arial"/>
        </w:rPr>
        <w:t>t</w:t>
      </w:r>
      <w:r w:rsidRPr="009F1AF9">
        <w:rPr>
          <w:rFonts w:ascii="Arial" w:hAnsi="Arial" w:cs="Arial"/>
        </w:rPr>
        <w:t xml:space="preserve">he </w:t>
      </w:r>
      <w:r>
        <w:rPr>
          <w:rFonts w:ascii="Arial" w:hAnsi="Arial" w:cs="Arial"/>
        </w:rPr>
        <w:t xml:space="preserve">SGPC Clerk &amp; </w:t>
      </w:r>
      <w:r w:rsidRPr="009F1AF9">
        <w:rPr>
          <w:rFonts w:ascii="Arial" w:hAnsi="Arial" w:cs="Arial"/>
        </w:rPr>
        <w:t xml:space="preserve">RFO shall be appointed as the Service Administrator. The bank mandate agreed by the council shall identify </w:t>
      </w:r>
      <w:proofErr w:type="gramStart"/>
      <w:r w:rsidRPr="009F1AF9">
        <w:rPr>
          <w:rFonts w:ascii="Arial" w:hAnsi="Arial" w:cs="Arial"/>
        </w:rPr>
        <w:t>a number of</w:t>
      </w:r>
      <w:proofErr w:type="gramEnd"/>
      <w:r w:rsidRPr="009F1AF9">
        <w:rPr>
          <w:rFonts w:ascii="Arial" w:hAnsi="Arial" w:cs="Arial"/>
        </w:rPr>
        <w:t xml:space="preserve"> councillors who will be authorised to approve transactions on those accounts and a minimum of two people will be involved in any online </w:t>
      </w:r>
      <w:r>
        <w:rPr>
          <w:rFonts w:ascii="Arial" w:hAnsi="Arial" w:cs="Arial"/>
        </w:rPr>
        <w:t>approval</w:t>
      </w:r>
      <w:r w:rsidRPr="009F1AF9">
        <w:rPr>
          <w:rFonts w:ascii="Arial" w:hAnsi="Arial" w:cs="Arial"/>
        </w:rPr>
        <w:t xml:space="preserve"> process.  The </w:t>
      </w:r>
      <w:r>
        <w:rPr>
          <w:rFonts w:ascii="Arial" w:hAnsi="Arial" w:cs="Arial"/>
        </w:rPr>
        <w:t xml:space="preserve">SGPC </w:t>
      </w:r>
      <w:r w:rsidRPr="009F1AF9">
        <w:rPr>
          <w:rFonts w:ascii="Arial" w:hAnsi="Arial" w:cs="Arial"/>
        </w:rPr>
        <w:t xml:space="preserve">Clerk </w:t>
      </w:r>
      <w:r>
        <w:rPr>
          <w:rFonts w:ascii="Arial" w:hAnsi="Arial" w:cs="Arial"/>
        </w:rPr>
        <w:t xml:space="preserve">&amp; RFO </w:t>
      </w:r>
      <w:r w:rsidRPr="009F1AF9">
        <w:rPr>
          <w:rFonts w:ascii="Arial" w:hAnsi="Arial" w:cs="Arial"/>
        </w:rPr>
        <w:t>may be an authorised signatory, but no signatory should be involved in approving any payment to themselves.</w:t>
      </w:r>
    </w:p>
    <w:p w14:paraId="081F55F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All authorised signatories shall have access to view the council’s bank accounts online. </w:t>
      </w:r>
    </w:p>
    <w:p w14:paraId="3531D340"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No employee or councillor shall disclose any PIN or password, relevant to the council or its banking, to anyone not authorised in writing by the council or a duly delegated committee.</w:t>
      </w:r>
    </w:p>
    <w:p w14:paraId="53821504" w14:textId="77777777" w:rsidR="00FB1B63" w:rsidRPr="003A71DF" w:rsidRDefault="00FB1B63" w:rsidP="00FB1B63">
      <w:pPr>
        <w:pStyle w:val="ListParagraph"/>
        <w:numPr>
          <w:ilvl w:val="1"/>
          <w:numId w:val="21"/>
        </w:numPr>
        <w:spacing w:after="120"/>
        <w:ind w:left="850" w:hanging="510"/>
        <w:contextualSpacing w:val="0"/>
        <w:rPr>
          <w:rFonts w:ascii="Arial" w:hAnsi="Arial" w:cs="Arial"/>
        </w:rPr>
      </w:pPr>
      <w:r w:rsidRPr="003A71DF">
        <w:rPr>
          <w:rFonts w:ascii="Arial" w:hAnsi="Arial" w:cs="Arial"/>
        </w:rPr>
        <w:t>The Service Administrator shall set up all items due for payments online.  A list of payments for approval, together with copies of the relevant invoices, shall be available for inspection for the</w:t>
      </w:r>
      <w:r>
        <w:rPr>
          <w:rFonts w:ascii="Arial" w:hAnsi="Arial" w:cs="Arial"/>
        </w:rPr>
        <w:t xml:space="preserve"> SGPC</w:t>
      </w:r>
      <w:r w:rsidRPr="003A71DF">
        <w:rPr>
          <w:rFonts w:ascii="Arial" w:hAnsi="Arial" w:cs="Arial"/>
        </w:rPr>
        <w:t xml:space="preserve"> Clerk &amp; RFO to approval the initial first stage of approval.  </w:t>
      </w:r>
      <w:r>
        <w:rPr>
          <w:rFonts w:ascii="Arial" w:hAnsi="Arial" w:cs="Arial"/>
        </w:rPr>
        <w:br/>
      </w:r>
      <w:r w:rsidRPr="003A71DF">
        <w:rPr>
          <w:rFonts w:ascii="Arial" w:hAnsi="Arial" w:cs="Arial"/>
        </w:rPr>
        <w:lastRenderedPageBreak/>
        <w:t xml:space="preserve">The </w:t>
      </w:r>
      <w:r>
        <w:rPr>
          <w:rFonts w:ascii="Arial" w:hAnsi="Arial" w:cs="Arial"/>
        </w:rPr>
        <w:t xml:space="preserve">SGPC </w:t>
      </w:r>
      <w:r w:rsidRPr="003A71DF">
        <w:rPr>
          <w:rFonts w:ascii="Arial" w:hAnsi="Arial" w:cs="Arial"/>
        </w:rPr>
        <w:t xml:space="preserve">Clerk &amp; RFO will then forward the list of payment to the second appointed </w:t>
      </w:r>
      <w:r>
        <w:rPr>
          <w:rFonts w:ascii="Arial" w:hAnsi="Arial" w:cs="Arial"/>
        </w:rPr>
        <w:t xml:space="preserve">authorised </w:t>
      </w:r>
      <w:r w:rsidRPr="003A71DF">
        <w:rPr>
          <w:rFonts w:ascii="Arial" w:hAnsi="Arial" w:cs="Arial"/>
        </w:rPr>
        <w:t xml:space="preserve">councillor for the (final) approval stage. </w:t>
      </w:r>
    </w:p>
    <w:p w14:paraId="406D2154" w14:textId="77777777" w:rsidR="00FB1B63" w:rsidRPr="009F1AF9" w:rsidRDefault="00FB1B63" w:rsidP="00FB1B63">
      <w:pPr>
        <w:pStyle w:val="ListParagraph"/>
        <w:numPr>
          <w:ilvl w:val="1"/>
          <w:numId w:val="21"/>
        </w:numPr>
        <w:spacing w:after="120"/>
        <w:ind w:left="850" w:hanging="510"/>
        <w:contextualSpacing w:val="0"/>
        <w:rPr>
          <w:rFonts w:ascii="Arial" w:hAnsi="Arial" w:cs="Arial"/>
        </w:rPr>
      </w:pPr>
      <w:r w:rsidRPr="009F1AF9">
        <w:rPr>
          <w:rFonts w:ascii="Arial" w:hAnsi="Arial" w:cs="Arial"/>
        </w:rPr>
        <w:t>In the prolonged absence of the Service Administrator an authorised signatory shall set up any payments due before the return of the Service Administrator.</w:t>
      </w:r>
    </w:p>
    <w:p w14:paraId="35A47C6B" w14:textId="77777777" w:rsidR="00FB1B63" w:rsidRPr="009F1AF9" w:rsidRDefault="00FB1B63" w:rsidP="00FB1B63">
      <w:pPr>
        <w:pStyle w:val="ListParagraph"/>
        <w:numPr>
          <w:ilvl w:val="1"/>
          <w:numId w:val="21"/>
        </w:numPr>
        <w:spacing w:after="120"/>
        <w:ind w:left="850" w:hanging="510"/>
        <w:contextualSpacing w:val="0"/>
        <w:rPr>
          <w:rFonts w:ascii="Arial" w:hAnsi="Arial" w:cs="Arial"/>
        </w:rPr>
      </w:pPr>
      <w:r w:rsidRPr="009F1AF9">
        <w:rPr>
          <w:rFonts w:ascii="Arial" w:hAnsi="Arial" w:cs="Arial"/>
        </w:rPr>
        <w:t>Two councillors who are</w:t>
      </w:r>
      <w:r>
        <w:rPr>
          <w:rFonts w:ascii="Arial" w:hAnsi="Arial" w:cs="Arial"/>
        </w:rPr>
        <w:t xml:space="preserve"> </w:t>
      </w:r>
      <w:r w:rsidRPr="009F1AF9">
        <w:rPr>
          <w:rFonts w:ascii="Arial" w:hAnsi="Arial" w:cs="Arial"/>
        </w:rPr>
        <w:t>authorised signatories shall check the payment details against the invoices before approving each payment using the online banking system.</w:t>
      </w:r>
    </w:p>
    <w:p w14:paraId="0245D3BD" w14:textId="77777777" w:rsidR="00FB1B63" w:rsidRPr="009F1AF9" w:rsidRDefault="00FB1B63" w:rsidP="00FB1B63">
      <w:pPr>
        <w:pStyle w:val="ListParagraph"/>
        <w:numPr>
          <w:ilvl w:val="1"/>
          <w:numId w:val="21"/>
        </w:numPr>
        <w:spacing w:after="120"/>
        <w:ind w:left="850" w:hanging="510"/>
        <w:contextualSpacing w:val="0"/>
        <w:rPr>
          <w:rFonts w:ascii="Arial" w:hAnsi="Arial" w:cs="Arial"/>
        </w:rPr>
      </w:pPr>
      <w:r>
        <w:rPr>
          <w:rFonts w:ascii="Arial" w:hAnsi="Arial" w:cs="Arial"/>
        </w:rPr>
        <w:t>The online banking system</w:t>
      </w:r>
      <w:r w:rsidRPr="009F1AF9">
        <w:rPr>
          <w:rFonts w:ascii="Arial" w:hAnsi="Arial" w:cs="Arial"/>
        </w:rPr>
        <w:t xml:space="preserve"> </w:t>
      </w:r>
      <w:r>
        <w:rPr>
          <w:rFonts w:ascii="Arial" w:hAnsi="Arial" w:cs="Arial"/>
        </w:rPr>
        <w:t xml:space="preserve">can produce report to satisfy auditors request which council </w:t>
      </w:r>
      <w:r w:rsidRPr="009F1AF9">
        <w:rPr>
          <w:rFonts w:ascii="Arial" w:hAnsi="Arial" w:cs="Arial"/>
        </w:rPr>
        <w:t>members approved the payment online</w:t>
      </w:r>
      <w:r>
        <w:rPr>
          <w:rFonts w:ascii="Arial" w:hAnsi="Arial" w:cs="Arial"/>
        </w:rPr>
        <w:t xml:space="preserve">.  </w:t>
      </w:r>
    </w:p>
    <w:p w14:paraId="4BD8BC59"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 full list of all payments made in a month shall be provided to the next </w:t>
      </w:r>
      <w:r>
        <w:rPr>
          <w:rFonts w:ascii="Arial" w:hAnsi="Arial" w:cs="Arial"/>
        </w:rPr>
        <w:t>co</w:t>
      </w:r>
      <w:r w:rsidRPr="009F1AF9">
        <w:rPr>
          <w:rFonts w:ascii="Arial" w:hAnsi="Arial" w:cs="Arial"/>
        </w:rPr>
        <w:t xml:space="preserve">uncil meeting and </w:t>
      </w:r>
      <w:r>
        <w:rPr>
          <w:rFonts w:ascii="Arial" w:hAnsi="Arial" w:cs="Arial"/>
        </w:rPr>
        <w:t xml:space="preserve">published on the SGPC </w:t>
      </w:r>
      <w:proofErr w:type="gramStart"/>
      <w:r>
        <w:rPr>
          <w:rFonts w:ascii="Arial" w:hAnsi="Arial" w:cs="Arial"/>
        </w:rPr>
        <w:t xml:space="preserve">website </w:t>
      </w:r>
      <w:r w:rsidRPr="009F1AF9">
        <w:rPr>
          <w:rFonts w:ascii="Arial" w:hAnsi="Arial" w:cs="Arial"/>
        </w:rPr>
        <w:t>.</w:t>
      </w:r>
      <w:proofErr w:type="gramEnd"/>
    </w:p>
    <w:p w14:paraId="54BE6F2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With the approval of the </w:t>
      </w:r>
      <w:r>
        <w:rPr>
          <w:rFonts w:ascii="Arial" w:hAnsi="Arial" w:cs="Arial"/>
        </w:rPr>
        <w:t xml:space="preserve">SGPC </w:t>
      </w:r>
      <w:r w:rsidRPr="009F1AF9">
        <w:rPr>
          <w:rFonts w:ascii="Arial" w:hAnsi="Arial" w:cs="Arial"/>
        </w:rPr>
        <w:t xml:space="preserve">council in each case, regular payments (such as gas, electricity, telephone, broadband, water, National Non-Domestic Rates, refuse collection, pension contributions and HMRC payments) may be made by variable direct debit, provided that the instructions are signed/approved online by two authorised members. The approval of the use of each variable direct debit shall be reviewed by the </w:t>
      </w:r>
      <w:r>
        <w:rPr>
          <w:rFonts w:ascii="Arial" w:hAnsi="Arial" w:cs="Arial"/>
        </w:rPr>
        <w:t xml:space="preserve">SGPC </w:t>
      </w:r>
      <w:r w:rsidRPr="009F1AF9">
        <w:rPr>
          <w:rFonts w:ascii="Arial" w:hAnsi="Arial" w:cs="Arial"/>
        </w:rPr>
        <w:t xml:space="preserve">council at least every two years. </w:t>
      </w:r>
    </w:p>
    <w:p w14:paraId="28BA632A"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Payment may be made by BACS or CHAPS by resolution of the </w:t>
      </w:r>
      <w:r>
        <w:rPr>
          <w:rFonts w:ascii="Arial" w:hAnsi="Arial" w:cs="Arial"/>
        </w:rPr>
        <w:t xml:space="preserve">SGPC </w:t>
      </w:r>
      <w:r w:rsidRPr="009F1AF9">
        <w:rPr>
          <w:rFonts w:ascii="Arial" w:hAnsi="Arial" w:cs="Arial"/>
        </w:rPr>
        <w:t>council</w:t>
      </w:r>
      <w:r>
        <w:rPr>
          <w:rFonts w:ascii="Arial" w:hAnsi="Arial" w:cs="Arial"/>
        </w:rPr>
        <w:t xml:space="preserve"> </w:t>
      </w:r>
      <w:r w:rsidRPr="009F1AF9">
        <w:rPr>
          <w:rFonts w:ascii="Arial" w:hAnsi="Arial" w:cs="Arial"/>
        </w:rPr>
        <w:t xml:space="preserve">provided that each payment is approved online by two authorised bank signatories, evidence is </w:t>
      </w:r>
      <w:proofErr w:type="gramStart"/>
      <w:r w:rsidRPr="009F1AF9">
        <w:rPr>
          <w:rFonts w:ascii="Arial" w:hAnsi="Arial" w:cs="Arial"/>
        </w:rPr>
        <w:t>retained</w:t>
      </w:r>
      <w:proofErr w:type="gramEnd"/>
      <w:r w:rsidRPr="009F1AF9">
        <w:rPr>
          <w:rFonts w:ascii="Arial" w:hAnsi="Arial" w:cs="Arial"/>
        </w:rPr>
        <w:t xml:space="preserve"> and any payments are reported to the </w:t>
      </w:r>
      <w:r>
        <w:rPr>
          <w:rFonts w:ascii="Arial" w:hAnsi="Arial" w:cs="Arial"/>
        </w:rPr>
        <w:t xml:space="preserve">SGPC </w:t>
      </w:r>
      <w:r w:rsidRPr="009F1AF9">
        <w:rPr>
          <w:rFonts w:ascii="Arial" w:hAnsi="Arial" w:cs="Arial"/>
        </w:rPr>
        <w:t xml:space="preserve">council at the next meeting. The approval of the use of BACS or CHAPS shall be renewed by resolution of the council at least every two years. </w:t>
      </w:r>
    </w:p>
    <w:p w14:paraId="117B06BF" w14:textId="77777777" w:rsidR="00FB1B63" w:rsidRPr="009F1AF9" w:rsidRDefault="00FB1B63" w:rsidP="00FB1B63">
      <w:pPr>
        <w:pStyle w:val="ListParagraph"/>
        <w:numPr>
          <w:ilvl w:val="1"/>
          <w:numId w:val="21"/>
        </w:numPr>
        <w:spacing w:after="120"/>
        <w:ind w:left="850" w:hanging="510"/>
        <w:contextualSpacing w:val="0"/>
        <w:rPr>
          <w:rFonts w:ascii="Arial" w:hAnsi="Arial" w:cs="Arial"/>
        </w:rPr>
      </w:pPr>
      <w:r w:rsidRPr="009F1AF9">
        <w:rPr>
          <w:rFonts w:ascii="Arial" w:hAnsi="Arial" w:cs="Arial"/>
        </w:rPr>
        <w:t xml:space="preserve">If thought appropriate by the council, regular payments of fixed sums may be made by banker’s standing order, provided that the instructions are signed or approved online by two </w:t>
      </w:r>
      <w:r>
        <w:rPr>
          <w:rFonts w:ascii="Arial" w:hAnsi="Arial" w:cs="Arial"/>
        </w:rPr>
        <w:t xml:space="preserve">council </w:t>
      </w:r>
      <w:r w:rsidRPr="009F1AF9">
        <w:rPr>
          <w:rFonts w:ascii="Arial" w:hAnsi="Arial" w:cs="Arial"/>
        </w:rPr>
        <w:t xml:space="preserve">members, evidence of this is retained and any payments are reported to council when made. The approval of the use of a banker’s standing order shall be reviewed by the council at least every two years. </w:t>
      </w:r>
    </w:p>
    <w:p w14:paraId="37BE819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Account details for suppliers may only be changed upon written notification by the supplier verified by the </w:t>
      </w:r>
      <w:r>
        <w:rPr>
          <w:rFonts w:ascii="Arial" w:hAnsi="Arial" w:cs="Arial"/>
        </w:rPr>
        <w:t xml:space="preserve">SGPC </w:t>
      </w:r>
      <w:r w:rsidRPr="009F1AF9">
        <w:rPr>
          <w:rFonts w:ascii="Arial" w:hAnsi="Arial" w:cs="Arial"/>
        </w:rPr>
        <w:t xml:space="preserve">Clerk </w:t>
      </w:r>
      <w:r>
        <w:rPr>
          <w:rFonts w:ascii="Arial" w:hAnsi="Arial" w:cs="Arial"/>
        </w:rPr>
        <w:t>&amp;</w:t>
      </w:r>
      <w:r w:rsidRPr="009F1AF9">
        <w:rPr>
          <w:rFonts w:ascii="Arial" w:hAnsi="Arial" w:cs="Arial"/>
        </w:rPr>
        <w:t xml:space="preserve"> RFO</w:t>
      </w:r>
      <w:r>
        <w:rPr>
          <w:rFonts w:ascii="Arial" w:hAnsi="Arial" w:cs="Arial"/>
        </w:rPr>
        <w:t xml:space="preserve">. </w:t>
      </w:r>
      <w:r w:rsidRPr="009F1AF9">
        <w:rPr>
          <w:rFonts w:ascii="Arial" w:hAnsi="Arial" w:cs="Arial"/>
        </w:rPr>
        <w:t xml:space="preserve">This is a potential area for fraud and the individuals involved should ensure that any change is genuine.  Data held should be checked with suppliers </w:t>
      </w:r>
      <w:r>
        <w:rPr>
          <w:rFonts w:ascii="Arial" w:hAnsi="Arial" w:cs="Arial"/>
        </w:rPr>
        <w:t>and bank details checked on each invoice processed</w:t>
      </w:r>
      <w:r w:rsidRPr="009F1AF9">
        <w:rPr>
          <w:rFonts w:ascii="Arial" w:hAnsi="Arial" w:cs="Arial"/>
        </w:rPr>
        <w:t xml:space="preserve">. </w:t>
      </w:r>
    </w:p>
    <w:p w14:paraId="227F2EAA"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Members and officers shall ensure that any computer used for the council’s financial business has adequate security, with anti-virus, anti-spyware and firewall software installed and regularly updated.</w:t>
      </w:r>
    </w:p>
    <w:p w14:paraId="042E064E"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Remembered password facilities other than secure password stores requiring separate identity verification should not be used on any computer used for council banking. </w:t>
      </w:r>
    </w:p>
    <w:p w14:paraId="74B489F1" w14:textId="77777777" w:rsidR="00FB1B63" w:rsidRPr="009F1AF9" w:rsidRDefault="00FB1B63" w:rsidP="00FB1B63">
      <w:pPr>
        <w:pStyle w:val="Heading1"/>
        <w:rPr>
          <w:rFonts w:ascii="Arial" w:hAnsi="Arial" w:cs="Arial"/>
        </w:rPr>
      </w:pPr>
      <w:bookmarkStart w:id="215" w:name="_Toc165549959"/>
      <w:r w:rsidRPr="009F1AF9">
        <w:rPr>
          <w:rFonts w:ascii="Arial" w:hAnsi="Arial" w:cs="Arial"/>
        </w:rPr>
        <w:t>Cheque payments</w:t>
      </w:r>
      <w:bookmarkEnd w:id="215"/>
    </w:p>
    <w:p w14:paraId="4D1CD7D0"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in accordance </w:t>
      </w:r>
      <w:proofErr w:type="gramStart"/>
      <w:r w:rsidRPr="009F1AF9">
        <w:rPr>
          <w:rFonts w:ascii="Arial" w:hAnsi="Arial" w:cs="Arial"/>
        </w:rPr>
        <w:t>in</w:t>
      </w:r>
      <w:proofErr w:type="gramEnd"/>
      <w:r w:rsidRPr="009F1AF9">
        <w:rPr>
          <w:rFonts w:ascii="Arial" w:hAnsi="Arial" w:cs="Arial"/>
        </w:rPr>
        <w:t xml:space="preserve"> accordance with a resolution or delegated decision shall be signed by two members</w:t>
      </w:r>
      <w:r>
        <w:rPr>
          <w:rFonts w:ascii="Arial" w:hAnsi="Arial" w:cs="Arial"/>
        </w:rPr>
        <w:t xml:space="preserve"> </w:t>
      </w:r>
      <w:r w:rsidRPr="009F1AF9">
        <w:rPr>
          <w:rFonts w:ascii="Arial" w:hAnsi="Arial" w:cs="Arial"/>
        </w:rPr>
        <w:t xml:space="preserve">and countersigned by the </w:t>
      </w:r>
      <w:r>
        <w:rPr>
          <w:rFonts w:ascii="Arial" w:hAnsi="Arial" w:cs="Arial"/>
        </w:rPr>
        <w:t xml:space="preserve">SGPC </w:t>
      </w:r>
      <w:r w:rsidRPr="009F1AF9">
        <w:rPr>
          <w:rFonts w:ascii="Arial" w:hAnsi="Arial" w:cs="Arial"/>
        </w:rPr>
        <w:t>Clerk</w:t>
      </w:r>
      <w:r>
        <w:rPr>
          <w:rFonts w:ascii="Arial" w:hAnsi="Arial" w:cs="Arial"/>
        </w:rPr>
        <w:t xml:space="preserve"> &amp; RFO</w:t>
      </w:r>
      <w:r w:rsidRPr="009F1AF9">
        <w:rPr>
          <w:rFonts w:ascii="Arial" w:hAnsi="Arial" w:cs="Arial"/>
        </w:rPr>
        <w:t xml:space="preserve">. </w:t>
      </w:r>
    </w:p>
    <w:p w14:paraId="66902AB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lastRenderedPageBreak/>
        <w:t>A signatory having a family or business relationship with the beneficiary of a payment shall not, under normal circumstances, be a signatory to that payment.</w:t>
      </w:r>
    </w:p>
    <w:p w14:paraId="43C48F3E"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To indicate agreement of the details on the cheque with the counterfoil and the invoice or similar documentation, the signatories shall also initial the cheque counterfoil and invoice.</w:t>
      </w:r>
    </w:p>
    <w:p w14:paraId="66B81DA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Cheques or orders for payment shall not normally be presented for signature other than at, or immediately before or after a council </w:t>
      </w:r>
      <w:r>
        <w:rPr>
          <w:rFonts w:ascii="Arial" w:hAnsi="Arial" w:cs="Arial"/>
        </w:rPr>
        <w:t>meeting</w:t>
      </w:r>
      <w:r w:rsidRPr="009F1AF9">
        <w:rPr>
          <w:rFonts w:ascii="Arial" w:hAnsi="Arial" w:cs="Arial"/>
        </w:rPr>
        <w:t xml:space="preserve">. Any signatures obtained away from council meetings shall be reported to the council or Finance </w:t>
      </w:r>
      <w:r>
        <w:rPr>
          <w:rFonts w:ascii="Arial" w:hAnsi="Arial" w:cs="Arial"/>
        </w:rPr>
        <w:t xml:space="preserve">&amp; GP </w:t>
      </w:r>
      <w:r w:rsidRPr="009F1AF9">
        <w:rPr>
          <w:rFonts w:ascii="Arial" w:hAnsi="Arial" w:cs="Arial"/>
        </w:rPr>
        <w:t>Committee at the next convenient meeting.</w:t>
      </w:r>
    </w:p>
    <w:p w14:paraId="40569198" w14:textId="77777777" w:rsidR="00FB1B63" w:rsidRPr="009F1AF9" w:rsidRDefault="00FB1B63" w:rsidP="00FB1B63">
      <w:pPr>
        <w:pStyle w:val="Heading1"/>
        <w:rPr>
          <w:rFonts w:ascii="Arial" w:hAnsi="Arial" w:cs="Arial"/>
        </w:rPr>
      </w:pPr>
      <w:bookmarkStart w:id="216" w:name="_Toc164937779"/>
      <w:bookmarkStart w:id="217" w:name="_Toc165194542"/>
      <w:bookmarkStart w:id="218" w:name="_Toc165238372"/>
      <w:bookmarkStart w:id="219" w:name="_Toc165238464"/>
      <w:bookmarkStart w:id="220" w:name="_Toc164937780"/>
      <w:bookmarkStart w:id="221" w:name="_Toc165194543"/>
      <w:bookmarkStart w:id="222" w:name="_Toc165238373"/>
      <w:bookmarkStart w:id="223" w:name="_Toc165238465"/>
      <w:bookmarkStart w:id="224" w:name="_Toc164937781"/>
      <w:bookmarkStart w:id="225" w:name="_Toc165194544"/>
      <w:bookmarkStart w:id="226" w:name="_Toc165238374"/>
      <w:bookmarkStart w:id="227" w:name="_Toc165238466"/>
      <w:bookmarkStart w:id="228" w:name="_Toc164937782"/>
      <w:bookmarkStart w:id="229" w:name="_Toc165194545"/>
      <w:bookmarkStart w:id="230" w:name="_Toc165238375"/>
      <w:bookmarkStart w:id="231" w:name="_Toc165238467"/>
      <w:bookmarkStart w:id="232" w:name="_Toc164937783"/>
      <w:bookmarkStart w:id="233" w:name="_Toc165194546"/>
      <w:bookmarkStart w:id="234" w:name="_Toc165238376"/>
      <w:bookmarkStart w:id="235" w:name="_Toc165238468"/>
      <w:bookmarkStart w:id="236" w:name="_Toc165549960"/>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sidRPr="009F1AF9">
        <w:rPr>
          <w:rFonts w:ascii="Arial" w:hAnsi="Arial" w:cs="Arial"/>
        </w:rPr>
        <w:t>Payment cards</w:t>
      </w:r>
      <w:bookmarkEnd w:id="236"/>
    </w:p>
    <w:p w14:paraId="541C4CB5"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Any Debit Card issued for use will be specifically restricted to the </w:t>
      </w:r>
      <w:r>
        <w:rPr>
          <w:rFonts w:ascii="Arial" w:hAnsi="Arial" w:cs="Arial"/>
        </w:rPr>
        <w:t xml:space="preserve">SGPC </w:t>
      </w:r>
      <w:r w:rsidRPr="009F1AF9">
        <w:rPr>
          <w:rFonts w:ascii="Arial" w:hAnsi="Arial" w:cs="Arial"/>
        </w:rPr>
        <w:t xml:space="preserve">Clerk </w:t>
      </w:r>
      <w:r>
        <w:rPr>
          <w:rFonts w:ascii="Arial" w:hAnsi="Arial" w:cs="Arial"/>
        </w:rPr>
        <w:t xml:space="preserve">&amp; RFO </w:t>
      </w:r>
      <w:r w:rsidRPr="009F1AF9">
        <w:rPr>
          <w:rFonts w:ascii="Arial" w:hAnsi="Arial" w:cs="Arial"/>
        </w:rPr>
        <w:t>and will also be restricted to a single transaction maximum value of £</w:t>
      </w:r>
      <w:r>
        <w:rPr>
          <w:rFonts w:ascii="Arial" w:hAnsi="Arial" w:cs="Arial"/>
        </w:rPr>
        <w:t>2000</w:t>
      </w:r>
      <w:r w:rsidRPr="009F1AF9">
        <w:rPr>
          <w:rFonts w:ascii="Arial" w:hAnsi="Arial" w:cs="Arial"/>
        </w:rPr>
        <w:t xml:space="preserve"> unless authorised by council or finance committee in writing before any order is placed.</w:t>
      </w:r>
    </w:p>
    <w:p w14:paraId="5CB7A97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 pre-paid debit card</w:t>
      </w:r>
      <w:r>
        <w:rPr>
          <w:rFonts w:ascii="Arial" w:hAnsi="Arial" w:cs="Arial"/>
        </w:rPr>
        <w:t>s are not currently held by any staff or councillors of at SGPC</w:t>
      </w:r>
      <w:r w:rsidRPr="009F1AF9">
        <w:rPr>
          <w:rFonts w:ascii="Arial" w:hAnsi="Arial" w:cs="Arial"/>
        </w:rPr>
        <w:t>.</w:t>
      </w:r>
    </w:p>
    <w:p w14:paraId="0CEC779F"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Any corporate credit card or trade card account opened by the council will be specifically restricted to use by the</w:t>
      </w:r>
      <w:r>
        <w:rPr>
          <w:rFonts w:ascii="Arial" w:hAnsi="Arial" w:cs="Arial"/>
        </w:rPr>
        <w:t xml:space="preserve"> SGPC</w:t>
      </w:r>
      <w:r w:rsidRPr="009F1AF9">
        <w:rPr>
          <w:rFonts w:ascii="Arial" w:hAnsi="Arial" w:cs="Arial"/>
        </w:rPr>
        <w:t xml:space="preserve"> Clerk</w:t>
      </w:r>
      <w:r>
        <w:rPr>
          <w:rFonts w:ascii="Arial" w:hAnsi="Arial" w:cs="Arial"/>
        </w:rPr>
        <w:t xml:space="preserve"> &amp; </w:t>
      </w:r>
      <w:r w:rsidRPr="009F1AF9">
        <w:rPr>
          <w:rFonts w:ascii="Arial" w:hAnsi="Arial" w:cs="Arial"/>
        </w:rPr>
        <w:t xml:space="preserve">RFO </w:t>
      </w:r>
      <w:r>
        <w:rPr>
          <w:rFonts w:ascii="Arial" w:hAnsi="Arial" w:cs="Arial"/>
        </w:rPr>
        <w:t xml:space="preserve">approval </w:t>
      </w:r>
      <w:r w:rsidRPr="009F1AF9">
        <w:rPr>
          <w:rFonts w:ascii="Arial" w:hAnsi="Arial" w:cs="Arial"/>
        </w:rPr>
        <w:t xml:space="preserve">and any balance shall be paid in full each month. </w:t>
      </w:r>
    </w:p>
    <w:p w14:paraId="66B5D63E"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Personal credit or debit cards of members or staff shall </w:t>
      </w:r>
      <w:r>
        <w:rPr>
          <w:rFonts w:ascii="Arial" w:hAnsi="Arial" w:cs="Arial"/>
        </w:rPr>
        <w:t xml:space="preserve">only </w:t>
      </w:r>
      <w:r w:rsidRPr="009F1AF9">
        <w:rPr>
          <w:rFonts w:ascii="Arial" w:hAnsi="Arial" w:cs="Arial"/>
        </w:rPr>
        <w:t>be used</w:t>
      </w:r>
      <w:r>
        <w:rPr>
          <w:rFonts w:ascii="Arial" w:hAnsi="Arial" w:cs="Arial"/>
        </w:rPr>
        <w:t xml:space="preserve"> in </w:t>
      </w:r>
      <w:r w:rsidRPr="009F1AF9">
        <w:rPr>
          <w:rFonts w:ascii="Arial" w:hAnsi="Arial" w:cs="Arial"/>
        </w:rPr>
        <w:t>except</w:t>
      </w:r>
      <w:r>
        <w:rPr>
          <w:rFonts w:ascii="Arial" w:hAnsi="Arial" w:cs="Arial"/>
        </w:rPr>
        <w:t>ional circumstances.  E</w:t>
      </w:r>
      <w:r w:rsidRPr="009F1AF9">
        <w:rPr>
          <w:rFonts w:ascii="Arial" w:hAnsi="Arial" w:cs="Arial"/>
        </w:rPr>
        <w:t>xpenses of up to £</w:t>
      </w:r>
      <w:r>
        <w:rPr>
          <w:rFonts w:ascii="Arial" w:hAnsi="Arial" w:cs="Arial"/>
        </w:rPr>
        <w:t>500</w:t>
      </w:r>
      <w:r w:rsidRPr="009F1AF9">
        <w:rPr>
          <w:rFonts w:ascii="Arial" w:hAnsi="Arial" w:cs="Arial"/>
        </w:rPr>
        <w:t xml:space="preserve"> including VAT, incurred in accordance with council policy</w:t>
      </w:r>
      <w:r>
        <w:rPr>
          <w:rFonts w:ascii="Arial" w:hAnsi="Arial" w:cs="Arial"/>
        </w:rPr>
        <w:t xml:space="preserve"> and prior approval by the SGPC Clerk &amp; RFO</w:t>
      </w:r>
      <w:r w:rsidRPr="009F1AF9">
        <w:rPr>
          <w:rFonts w:ascii="Arial" w:hAnsi="Arial" w:cs="Arial"/>
        </w:rPr>
        <w:t xml:space="preserve">. </w:t>
      </w:r>
    </w:p>
    <w:p w14:paraId="68E8ED4D" w14:textId="77777777" w:rsidR="00FB1B63" w:rsidRPr="009F1AF9" w:rsidRDefault="00FB1B63" w:rsidP="00FB1B63">
      <w:pPr>
        <w:pStyle w:val="Heading1"/>
        <w:rPr>
          <w:rFonts w:ascii="Arial" w:hAnsi="Arial" w:cs="Arial"/>
        </w:rPr>
      </w:pPr>
      <w:bookmarkStart w:id="237" w:name="_Toc164858089"/>
      <w:bookmarkStart w:id="238" w:name="_Toc164866530"/>
      <w:bookmarkStart w:id="239" w:name="_Toc164871822"/>
      <w:bookmarkStart w:id="240" w:name="_Toc164937785"/>
      <w:bookmarkStart w:id="241" w:name="_Toc165194548"/>
      <w:bookmarkStart w:id="242" w:name="_Toc165238378"/>
      <w:bookmarkStart w:id="243" w:name="_Toc165238470"/>
      <w:bookmarkStart w:id="244" w:name="_Toc164858090"/>
      <w:bookmarkStart w:id="245" w:name="_Toc164866531"/>
      <w:bookmarkStart w:id="246" w:name="_Toc164871823"/>
      <w:bookmarkStart w:id="247" w:name="_Toc164937786"/>
      <w:bookmarkStart w:id="248" w:name="_Toc165194549"/>
      <w:bookmarkStart w:id="249" w:name="_Toc165238379"/>
      <w:bookmarkStart w:id="250" w:name="_Toc165238471"/>
      <w:bookmarkStart w:id="251" w:name="_Toc164858091"/>
      <w:bookmarkStart w:id="252" w:name="_Toc164866532"/>
      <w:bookmarkStart w:id="253" w:name="_Toc164871824"/>
      <w:bookmarkStart w:id="254" w:name="_Toc164937787"/>
      <w:bookmarkStart w:id="255" w:name="_Toc165194550"/>
      <w:bookmarkStart w:id="256" w:name="_Toc165238380"/>
      <w:bookmarkStart w:id="257" w:name="_Toc165238472"/>
      <w:bookmarkStart w:id="258" w:name="_Toc164858092"/>
      <w:bookmarkStart w:id="259" w:name="_Toc164866533"/>
      <w:bookmarkStart w:id="260" w:name="_Toc164871825"/>
      <w:bookmarkStart w:id="261" w:name="_Toc164937788"/>
      <w:bookmarkStart w:id="262" w:name="_Toc165194551"/>
      <w:bookmarkStart w:id="263" w:name="_Toc165238381"/>
      <w:bookmarkStart w:id="264" w:name="_Toc165238473"/>
      <w:bookmarkStart w:id="265" w:name="_Toc164858093"/>
      <w:bookmarkStart w:id="266" w:name="_Toc164866534"/>
      <w:bookmarkStart w:id="267" w:name="_Toc164871826"/>
      <w:bookmarkStart w:id="268" w:name="_Toc164937789"/>
      <w:bookmarkStart w:id="269" w:name="_Toc165194552"/>
      <w:bookmarkStart w:id="270" w:name="_Toc165238382"/>
      <w:bookmarkStart w:id="271" w:name="_Toc165238474"/>
      <w:bookmarkStart w:id="272" w:name="_Toc164858094"/>
      <w:bookmarkStart w:id="273" w:name="_Toc164866535"/>
      <w:bookmarkStart w:id="274" w:name="_Toc164871827"/>
      <w:bookmarkStart w:id="275" w:name="_Toc164937790"/>
      <w:bookmarkStart w:id="276" w:name="_Toc165194553"/>
      <w:bookmarkStart w:id="277" w:name="_Toc165238383"/>
      <w:bookmarkStart w:id="278" w:name="_Toc165238475"/>
      <w:bookmarkStart w:id="279" w:name="_Toc164858095"/>
      <w:bookmarkStart w:id="280" w:name="_Toc164866536"/>
      <w:bookmarkStart w:id="281" w:name="_Toc164871828"/>
      <w:bookmarkStart w:id="282" w:name="_Toc164937791"/>
      <w:bookmarkStart w:id="283" w:name="_Toc165194554"/>
      <w:bookmarkStart w:id="284" w:name="_Toc165238384"/>
      <w:bookmarkStart w:id="285" w:name="_Toc165238476"/>
      <w:bookmarkStart w:id="286" w:name="_Toc164858096"/>
      <w:bookmarkStart w:id="287" w:name="_Toc164866537"/>
      <w:bookmarkStart w:id="288" w:name="_Toc164871829"/>
      <w:bookmarkStart w:id="289" w:name="_Toc164937792"/>
      <w:bookmarkStart w:id="290" w:name="_Toc165194555"/>
      <w:bookmarkStart w:id="291" w:name="_Toc165238385"/>
      <w:bookmarkStart w:id="292" w:name="_Toc165238477"/>
      <w:bookmarkStart w:id="293" w:name="_Toc164858097"/>
      <w:bookmarkStart w:id="294" w:name="_Toc164866538"/>
      <w:bookmarkStart w:id="295" w:name="_Toc164871830"/>
      <w:bookmarkStart w:id="296" w:name="_Toc164937793"/>
      <w:bookmarkStart w:id="297" w:name="_Toc165194556"/>
      <w:bookmarkStart w:id="298" w:name="_Toc165238386"/>
      <w:bookmarkStart w:id="299" w:name="_Toc165238478"/>
      <w:bookmarkStart w:id="300" w:name="_Toc164858098"/>
      <w:bookmarkStart w:id="301" w:name="_Toc164866539"/>
      <w:bookmarkStart w:id="302" w:name="_Toc164871831"/>
      <w:bookmarkStart w:id="303" w:name="_Toc164937794"/>
      <w:bookmarkStart w:id="304" w:name="_Toc165194557"/>
      <w:bookmarkStart w:id="305" w:name="_Toc165238387"/>
      <w:bookmarkStart w:id="306" w:name="_Toc165238479"/>
      <w:bookmarkStart w:id="307" w:name="_Toc164858099"/>
      <w:bookmarkStart w:id="308" w:name="_Toc164866540"/>
      <w:bookmarkStart w:id="309" w:name="_Toc164871832"/>
      <w:bookmarkStart w:id="310" w:name="_Toc164937795"/>
      <w:bookmarkStart w:id="311" w:name="_Toc165194558"/>
      <w:bookmarkStart w:id="312" w:name="_Toc165238388"/>
      <w:bookmarkStart w:id="313" w:name="_Toc165238480"/>
      <w:bookmarkStart w:id="314" w:name="_Toc164858100"/>
      <w:bookmarkStart w:id="315" w:name="_Toc164866541"/>
      <w:bookmarkStart w:id="316" w:name="_Toc164871833"/>
      <w:bookmarkStart w:id="317" w:name="_Toc164937796"/>
      <w:bookmarkStart w:id="318" w:name="_Toc165194559"/>
      <w:bookmarkStart w:id="319" w:name="_Toc165238389"/>
      <w:bookmarkStart w:id="320" w:name="_Toc165238481"/>
      <w:bookmarkStart w:id="321" w:name="_Toc164858101"/>
      <w:bookmarkStart w:id="322" w:name="_Toc164866542"/>
      <w:bookmarkStart w:id="323" w:name="_Toc164871834"/>
      <w:bookmarkStart w:id="324" w:name="_Toc164937797"/>
      <w:bookmarkStart w:id="325" w:name="_Toc165194560"/>
      <w:bookmarkStart w:id="326" w:name="_Toc165238390"/>
      <w:bookmarkStart w:id="327" w:name="_Toc165238482"/>
      <w:bookmarkStart w:id="328" w:name="_Toc165549961"/>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sidRPr="009F1AF9">
        <w:rPr>
          <w:rFonts w:ascii="Arial" w:hAnsi="Arial" w:cs="Arial"/>
        </w:rPr>
        <w:t>Petty Cash</w:t>
      </w:r>
      <w:bookmarkEnd w:id="328"/>
    </w:p>
    <w:p w14:paraId="4AE48893" w14:textId="77777777" w:rsidR="00FB1B63" w:rsidRPr="009F1AF9" w:rsidRDefault="00FB1B63" w:rsidP="00FB1B63">
      <w:pPr>
        <w:pStyle w:val="ListParagraph"/>
        <w:numPr>
          <w:ilvl w:val="1"/>
          <w:numId w:val="21"/>
        </w:numPr>
        <w:spacing w:after="120"/>
        <w:ind w:left="720"/>
        <w:contextualSpacing w:val="0"/>
        <w:rPr>
          <w:rFonts w:ascii="Arial" w:hAnsi="Arial" w:cs="Arial"/>
        </w:rPr>
      </w:pPr>
      <w:r w:rsidRPr="009F1AF9">
        <w:rPr>
          <w:rFonts w:ascii="Arial" w:hAnsi="Arial" w:cs="Arial"/>
        </w:rPr>
        <w:t>The council will not maintain any form of cash float. All cash received must be banked intact</w:t>
      </w:r>
      <w:r>
        <w:rPr>
          <w:rFonts w:ascii="Arial" w:hAnsi="Arial" w:cs="Arial"/>
        </w:rPr>
        <w:t xml:space="preserve"> as soon as possible.</w:t>
      </w:r>
    </w:p>
    <w:p w14:paraId="3C5854EE" w14:textId="77777777" w:rsidR="00FB1B63" w:rsidRPr="009F1AF9" w:rsidRDefault="00FB1B63" w:rsidP="00FB1B63">
      <w:pPr>
        <w:pStyle w:val="ListParagraph"/>
        <w:numPr>
          <w:ilvl w:val="0"/>
          <w:numId w:val="54"/>
        </w:numPr>
        <w:spacing w:after="120" w:line="240" w:lineRule="auto"/>
        <w:ind w:left="1077" w:hanging="357"/>
        <w:contextualSpacing w:val="0"/>
        <w:rPr>
          <w:rFonts w:ascii="Arial" w:hAnsi="Arial" w:cs="Arial"/>
        </w:rPr>
      </w:pPr>
      <w:r w:rsidRPr="009F1AF9">
        <w:rPr>
          <w:rFonts w:ascii="Arial" w:hAnsi="Arial" w:cs="Arial"/>
        </w:rPr>
        <w:t xml:space="preserve">Cash income received must </w:t>
      </w:r>
      <w:r w:rsidRPr="00A11D64">
        <w:rPr>
          <w:rFonts w:ascii="Arial" w:hAnsi="Arial" w:cs="Arial"/>
          <w:b/>
          <w:bCs/>
        </w:rPr>
        <w:t>not</w:t>
      </w:r>
      <w:r w:rsidRPr="009F1AF9">
        <w:rPr>
          <w:rFonts w:ascii="Arial" w:hAnsi="Arial" w:cs="Arial"/>
        </w:rPr>
        <w:t xml:space="preserve"> be paid into the petty cash float but must be separately banked, as provided elsewhere in these regulations.</w:t>
      </w:r>
    </w:p>
    <w:p w14:paraId="23BF0D06" w14:textId="77777777" w:rsidR="00FB1B63" w:rsidRPr="009F1AF9" w:rsidRDefault="00FB1B63" w:rsidP="00FB1B63">
      <w:pPr>
        <w:pStyle w:val="Heading1"/>
        <w:rPr>
          <w:rFonts w:ascii="Arial" w:hAnsi="Arial" w:cs="Arial"/>
          <w:bCs/>
        </w:rPr>
      </w:pPr>
      <w:bookmarkStart w:id="329" w:name="_Toc165194563"/>
      <w:bookmarkStart w:id="330" w:name="_Toc165238393"/>
      <w:bookmarkStart w:id="331" w:name="_Toc165238485"/>
      <w:bookmarkStart w:id="332" w:name="_Toc165549962"/>
      <w:bookmarkEnd w:id="329"/>
      <w:bookmarkEnd w:id="330"/>
      <w:bookmarkEnd w:id="331"/>
      <w:r w:rsidRPr="009F1AF9">
        <w:rPr>
          <w:rFonts w:ascii="Arial" w:hAnsi="Arial" w:cs="Arial"/>
        </w:rPr>
        <w:t>Payment of salaries and allowances</w:t>
      </w:r>
      <w:bookmarkEnd w:id="332"/>
    </w:p>
    <w:p w14:paraId="73635B7F" w14:textId="77777777" w:rsidR="00FB1B63" w:rsidRPr="009F1AF9" w:rsidRDefault="00FB1B63" w:rsidP="00FB1B63">
      <w:pPr>
        <w:pStyle w:val="ListParagraph"/>
        <w:numPr>
          <w:ilvl w:val="1"/>
          <w:numId w:val="21"/>
        </w:numPr>
        <w:spacing w:after="120"/>
        <w:rPr>
          <w:rFonts w:ascii="Arial" w:eastAsia="Calibri" w:hAnsi="Arial" w:cs="Arial"/>
          <w:b/>
          <w:bCs/>
        </w:rPr>
      </w:pPr>
      <w:r w:rsidRPr="009F1AF9">
        <w:rPr>
          <w:rFonts w:ascii="Arial" w:eastAsia="Calibri" w:hAnsi="Arial" w:cs="Arial"/>
          <w:b/>
          <w:bCs/>
        </w:rPr>
        <w:t xml:space="preserve">As an employer, the council must </w:t>
      </w:r>
      <w:proofErr w:type="gramStart"/>
      <w:r w:rsidRPr="009F1AF9">
        <w:rPr>
          <w:rFonts w:ascii="Arial" w:eastAsia="Calibri" w:hAnsi="Arial" w:cs="Arial"/>
          <w:b/>
          <w:bCs/>
        </w:rPr>
        <w:t>make arrangements</w:t>
      </w:r>
      <w:proofErr w:type="gramEnd"/>
      <w:r w:rsidRPr="009F1AF9">
        <w:rPr>
          <w:rFonts w:ascii="Arial" w:eastAsia="Calibri" w:hAnsi="Arial" w:cs="Arial"/>
          <w:b/>
          <w:bCs/>
        </w:rPr>
        <w:t xml:space="preserve"> to comply with the statutory requirements of PAYE legislation.</w:t>
      </w:r>
    </w:p>
    <w:p w14:paraId="45B9F971" w14:textId="77777777" w:rsidR="00FB1B63" w:rsidRPr="009F1AF9" w:rsidRDefault="00FB1B63" w:rsidP="00FB1B63">
      <w:pPr>
        <w:pStyle w:val="ListParagraph"/>
        <w:numPr>
          <w:ilvl w:val="1"/>
          <w:numId w:val="21"/>
        </w:numPr>
        <w:spacing w:after="120"/>
        <w:rPr>
          <w:rFonts w:ascii="Arial" w:eastAsia="Calibri" w:hAnsi="Arial" w:cs="Arial"/>
        </w:rPr>
      </w:pPr>
      <w:proofErr w:type="gramStart"/>
      <w:r w:rsidRPr="009F1AF9">
        <w:rPr>
          <w:rFonts w:ascii="Arial" w:eastAsia="Calibri" w:hAnsi="Arial" w:cs="Arial"/>
          <w:b/>
          <w:bCs/>
        </w:rPr>
        <w:t>Councillors</w:t>
      </w:r>
      <w:proofErr w:type="gramEnd"/>
      <w:r w:rsidRPr="009F1AF9">
        <w:rPr>
          <w:rFonts w:ascii="Arial" w:eastAsia="Calibri" w:hAnsi="Arial" w:cs="Arial"/>
          <w:b/>
          <w:bCs/>
        </w:rPr>
        <w:t xml:space="preserve"> allowances (where paid) are also liable to deduction of tax under PAYE rules and must be taxed correctly before payment.</w:t>
      </w:r>
      <w:r w:rsidRPr="009F1AF9">
        <w:rPr>
          <w:rFonts w:ascii="Arial" w:eastAsia="Calibri" w:hAnsi="Arial" w:cs="Arial"/>
        </w:rPr>
        <w:t xml:space="preserve"> </w:t>
      </w:r>
    </w:p>
    <w:p w14:paraId="0AA349E2" w14:textId="77777777" w:rsidR="00FB1B63" w:rsidRPr="009F1AF9" w:rsidRDefault="00FB1B63" w:rsidP="00FB1B63">
      <w:pPr>
        <w:pStyle w:val="ListParagraph"/>
        <w:numPr>
          <w:ilvl w:val="1"/>
          <w:numId w:val="21"/>
        </w:numPr>
        <w:spacing w:after="120"/>
        <w:rPr>
          <w:rFonts w:ascii="Arial" w:eastAsia="Calibri" w:hAnsi="Arial" w:cs="Arial"/>
        </w:rPr>
      </w:pPr>
      <w:r w:rsidRPr="009F1AF9">
        <w:rPr>
          <w:rFonts w:ascii="Arial" w:eastAsia="Calibri" w:hAnsi="Arial" w:cs="Arial"/>
        </w:rPr>
        <w:t>Salary rates shall be agreed by the council, or a duly delegated committee. No changes shall be made to any employee’s gross pay, emoluments, or terms and conditions of employment without the prior consent of the council or relevant committee.</w:t>
      </w:r>
    </w:p>
    <w:p w14:paraId="355610CF" w14:textId="77777777" w:rsidR="00FB1B63" w:rsidRPr="009F1AF9" w:rsidRDefault="00FB1B63" w:rsidP="00FB1B63">
      <w:pPr>
        <w:pStyle w:val="ListParagraph"/>
        <w:numPr>
          <w:ilvl w:val="1"/>
          <w:numId w:val="21"/>
        </w:numPr>
        <w:spacing w:after="120"/>
        <w:rPr>
          <w:rFonts w:ascii="Arial" w:eastAsia="Calibri" w:hAnsi="Arial" w:cs="Arial"/>
        </w:rPr>
      </w:pPr>
      <w:r w:rsidRPr="009F1AF9">
        <w:rPr>
          <w:rFonts w:ascii="Arial" w:eastAsia="Calibri" w:hAnsi="Arial" w:cs="Arial"/>
        </w:rPr>
        <w:t>Payment of salaries shall be made, after deduction of tax, national insurance, pension contributions and any similar statutory or discretionary deductions, on the dates stipulated in employment contracts.</w:t>
      </w:r>
    </w:p>
    <w:p w14:paraId="41CFA765" w14:textId="77777777" w:rsidR="00FB1B63" w:rsidRPr="009F1AF9" w:rsidRDefault="00FB1B63" w:rsidP="00FB1B63">
      <w:pPr>
        <w:pStyle w:val="ListParagraph"/>
        <w:numPr>
          <w:ilvl w:val="1"/>
          <w:numId w:val="21"/>
        </w:numPr>
        <w:spacing w:after="120"/>
        <w:rPr>
          <w:rFonts w:ascii="Arial" w:eastAsia="Calibri" w:hAnsi="Arial" w:cs="Arial"/>
        </w:rPr>
      </w:pPr>
      <w:r w:rsidRPr="009F1AF9">
        <w:rPr>
          <w:rFonts w:ascii="Arial" w:eastAsia="Calibri" w:hAnsi="Arial" w:cs="Arial"/>
        </w:rPr>
        <w:t>Deductions from salary shall be paid to the relevant bodies within the required timescales, provided that each payment is reported, as set out in these regulations above.</w:t>
      </w:r>
    </w:p>
    <w:p w14:paraId="5655B17F"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Each payment to employees of net salary and to the appropriate creditor of the statutory and discretionary deductions shall be recorded in a payroll control account </w:t>
      </w:r>
      <w:r w:rsidRPr="009F1AF9">
        <w:rPr>
          <w:rFonts w:ascii="Arial" w:hAnsi="Arial" w:cs="Arial"/>
        </w:rPr>
        <w:lastRenderedPageBreak/>
        <w:t xml:space="preserve">or other separate confidential record, with the total of such payments each calendar month reported in the cashbook.  Payroll reports will be reviewed by the </w:t>
      </w:r>
      <w:r>
        <w:rPr>
          <w:rFonts w:ascii="Arial" w:hAnsi="Arial" w:cs="Arial"/>
        </w:rPr>
        <w:t>Chair of council or Chair of Finance &amp; GP on request to</w:t>
      </w:r>
      <w:r w:rsidRPr="009F1AF9">
        <w:rPr>
          <w:rFonts w:ascii="Arial" w:hAnsi="Arial" w:cs="Arial"/>
        </w:rPr>
        <w:t xml:space="preserve"> ensure that the correct payments have been made.</w:t>
      </w:r>
    </w:p>
    <w:p w14:paraId="30872CE1"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Any termination payments shall be supported by a report to the council, setting out a clear business case. Termination payments shall only be authorised by the full council.</w:t>
      </w:r>
    </w:p>
    <w:p w14:paraId="4CD1821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Before employing interim staff, the council must consider a full business case. </w:t>
      </w:r>
    </w:p>
    <w:p w14:paraId="1C796C3A" w14:textId="77777777" w:rsidR="00FB1B63" w:rsidRPr="009F1AF9" w:rsidRDefault="00FB1B63" w:rsidP="00FB1B63">
      <w:pPr>
        <w:pStyle w:val="Heading1"/>
        <w:rPr>
          <w:rFonts w:ascii="Arial" w:hAnsi="Arial" w:cs="Arial"/>
        </w:rPr>
      </w:pPr>
      <w:bookmarkStart w:id="333" w:name="_Toc165549963"/>
      <w:r w:rsidRPr="009F1AF9">
        <w:rPr>
          <w:rFonts w:ascii="Arial" w:hAnsi="Arial" w:cs="Arial"/>
        </w:rPr>
        <w:t>Loans and investments</w:t>
      </w:r>
      <w:bookmarkEnd w:id="333"/>
    </w:p>
    <w:p w14:paraId="7939B0CD"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Any application for Government approval to borrow money and subsequent arrangements for a loan must be authorised by the full council and recorded in the minutes. All borrowing shall be in the name of the council, after obtaining any necessary approval.  </w:t>
      </w:r>
    </w:p>
    <w:p w14:paraId="3540B07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Any financial arrangement which does not require formal borrowing approval from the [Secretary of State/Welsh Assembly Government] (such as Hire Purchase, Leasing of tangible assets or loans to be repaid within the financial year) must be authorised by the full council, following a written report on the value for money of the proposed transaction.</w:t>
      </w:r>
    </w:p>
    <w:p w14:paraId="0DBEB926"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council shall consider the requirement for an Investment Strategy and Policy in accordance with Statutory Guidance on Local Government Investments, which must written be in accordance with relevant regulations, proper </w:t>
      </w:r>
      <w:proofErr w:type="gramStart"/>
      <w:r w:rsidRPr="009F1AF9">
        <w:rPr>
          <w:rFonts w:ascii="Arial" w:hAnsi="Arial" w:cs="Arial"/>
        </w:rPr>
        <w:t>practices</w:t>
      </w:r>
      <w:proofErr w:type="gramEnd"/>
      <w:r w:rsidRPr="009F1AF9">
        <w:rPr>
          <w:rFonts w:ascii="Arial" w:hAnsi="Arial" w:cs="Arial"/>
        </w:rPr>
        <w:t xml:space="preserve"> and guidance. Any Strategy and Policy shall be reviewed by the council at least annually. </w:t>
      </w:r>
    </w:p>
    <w:p w14:paraId="68D19A34"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All investment of money under the control of the council shall be in the name of the council.</w:t>
      </w:r>
    </w:p>
    <w:p w14:paraId="4C15ADF5"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All investment certificates and other documents relating thereto shall be retained in the custody of the RFO.</w:t>
      </w:r>
    </w:p>
    <w:p w14:paraId="76BF6D8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Payments in respect of short term or long-term investments, including transfers between bank accounts held in the same bank, shall be made in accordance with these regulations.</w:t>
      </w:r>
    </w:p>
    <w:p w14:paraId="28D92ECE" w14:textId="77777777" w:rsidR="00FB1B63" w:rsidRPr="009F1AF9" w:rsidRDefault="00FB1B63" w:rsidP="00FB1B63">
      <w:pPr>
        <w:pStyle w:val="Heading1"/>
        <w:rPr>
          <w:rFonts w:ascii="Arial" w:hAnsi="Arial" w:cs="Arial"/>
        </w:rPr>
      </w:pPr>
      <w:bookmarkStart w:id="334" w:name="_Toc165549964"/>
      <w:r w:rsidRPr="009F1AF9">
        <w:rPr>
          <w:rFonts w:ascii="Arial" w:hAnsi="Arial" w:cs="Arial"/>
        </w:rPr>
        <w:t>Income</w:t>
      </w:r>
      <w:bookmarkEnd w:id="334"/>
    </w:p>
    <w:p w14:paraId="2EE56430"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collection of all sums due to the council shall be the responsibility of and under the supervision of the RFO.</w:t>
      </w:r>
    </w:p>
    <w:p w14:paraId="314146A0"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council will review all fees and charges for work done, services provided, or goods sold at least annually as part of the budget-setting process, following a report </w:t>
      </w:r>
      <w:r>
        <w:rPr>
          <w:rFonts w:ascii="Arial" w:hAnsi="Arial" w:cs="Arial"/>
        </w:rPr>
        <w:t>by</w:t>
      </w:r>
      <w:r w:rsidRPr="009F1AF9">
        <w:rPr>
          <w:rFonts w:ascii="Arial" w:hAnsi="Arial" w:cs="Arial"/>
        </w:rPr>
        <w:t xml:space="preserve"> the </w:t>
      </w:r>
      <w:r>
        <w:rPr>
          <w:rFonts w:ascii="Arial" w:hAnsi="Arial" w:cs="Arial"/>
        </w:rPr>
        <w:t xml:space="preserve">SGPC </w:t>
      </w:r>
      <w:r w:rsidRPr="009F1AF9">
        <w:rPr>
          <w:rFonts w:ascii="Arial" w:hAnsi="Arial" w:cs="Arial"/>
        </w:rPr>
        <w:t>Clerk</w:t>
      </w:r>
      <w:r>
        <w:rPr>
          <w:rFonts w:ascii="Arial" w:hAnsi="Arial" w:cs="Arial"/>
        </w:rPr>
        <w:t xml:space="preserve"> &amp; RFO</w:t>
      </w:r>
      <w:r w:rsidRPr="009F1AF9">
        <w:rPr>
          <w:rFonts w:ascii="Arial" w:hAnsi="Arial" w:cs="Arial"/>
        </w:rPr>
        <w:t xml:space="preserve">.  The </w:t>
      </w:r>
      <w:r>
        <w:rPr>
          <w:rFonts w:ascii="Arial" w:hAnsi="Arial" w:cs="Arial"/>
        </w:rPr>
        <w:t>Clerk &amp; assigned Finance Officers</w:t>
      </w:r>
      <w:r w:rsidRPr="009F1AF9">
        <w:rPr>
          <w:rFonts w:ascii="Arial" w:hAnsi="Arial" w:cs="Arial"/>
        </w:rPr>
        <w:t xml:space="preserve"> shall be responsible for the collection of all amounts due to the council.</w:t>
      </w:r>
    </w:p>
    <w:p w14:paraId="303F4304"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Any sums found to be irrecoverable, and any bad debts shall be reported to the council </w:t>
      </w:r>
      <w:r>
        <w:rPr>
          <w:rFonts w:ascii="Arial" w:hAnsi="Arial" w:cs="Arial"/>
        </w:rPr>
        <w:t xml:space="preserve">via </w:t>
      </w:r>
      <w:r w:rsidRPr="009F1AF9">
        <w:rPr>
          <w:rFonts w:ascii="Arial" w:hAnsi="Arial" w:cs="Arial"/>
        </w:rPr>
        <w:t xml:space="preserve">the </w:t>
      </w:r>
      <w:r>
        <w:rPr>
          <w:rFonts w:ascii="Arial" w:hAnsi="Arial" w:cs="Arial"/>
        </w:rPr>
        <w:t xml:space="preserve">Clerk &amp; </w:t>
      </w:r>
      <w:r w:rsidRPr="009F1AF9">
        <w:rPr>
          <w:rFonts w:ascii="Arial" w:hAnsi="Arial" w:cs="Arial"/>
        </w:rPr>
        <w:t xml:space="preserve">RFO and shall </w:t>
      </w:r>
      <w:r>
        <w:rPr>
          <w:rFonts w:ascii="Arial" w:hAnsi="Arial" w:cs="Arial"/>
        </w:rPr>
        <w:t>follow the SGPC debt recovery policy</w:t>
      </w:r>
      <w:r w:rsidRPr="009F1AF9">
        <w:rPr>
          <w:rFonts w:ascii="Arial" w:hAnsi="Arial" w:cs="Arial"/>
        </w:rPr>
        <w:t xml:space="preserve">. </w:t>
      </w:r>
    </w:p>
    <w:p w14:paraId="05FAB09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All sums received on behalf of the council shall be deposited intact with the council's bankers, with such frequency as the </w:t>
      </w:r>
      <w:r>
        <w:rPr>
          <w:rFonts w:ascii="Arial" w:hAnsi="Arial" w:cs="Arial"/>
        </w:rPr>
        <w:t xml:space="preserve">Clerk &amp; </w:t>
      </w:r>
      <w:r w:rsidRPr="009F1AF9">
        <w:rPr>
          <w:rFonts w:ascii="Arial" w:hAnsi="Arial" w:cs="Arial"/>
        </w:rPr>
        <w:t xml:space="preserve">RFO considers necessary.  </w:t>
      </w:r>
      <w:r w:rsidRPr="009F1AF9">
        <w:rPr>
          <w:rFonts w:ascii="Arial" w:hAnsi="Arial" w:cs="Arial"/>
        </w:rPr>
        <w:lastRenderedPageBreak/>
        <w:t>The origin of each receipt shall clearly be recorded on the paying-in slip or other record.</w:t>
      </w:r>
    </w:p>
    <w:p w14:paraId="7D557D46"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w:t>
      </w:r>
      <w:r>
        <w:rPr>
          <w:rFonts w:ascii="Arial" w:hAnsi="Arial" w:cs="Arial"/>
        </w:rPr>
        <w:t xml:space="preserve">Financial Officer </w:t>
      </w:r>
      <w:r w:rsidRPr="009F1AF9">
        <w:rPr>
          <w:rFonts w:ascii="Arial" w:hAnsi="Arial" w:cs="Arial"/>
        </w:rPr>
        <w:t>shall ensure that VAT is correctly recorded in the council’s accounting software and that any VAT Return required is submitted form the software by the due date. Any repayment claim under section 33 of the VAT Act 1994 shall be made quarterly where the claim exceeds £1 at least annually at the end of the financial year.</w:t>
      </w:r>
    </w:p>
    <w:p w14:paraId="53B3E043"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Where significant sums of cash are regularly received by the council, the </w:t>
      </w:r>
      <w:r>
        <w:rPr>
          <w:rFonts w:ascii="Arial" w:hAnsi="Arial" w:cs="Arial"/>
        </w:rPr>
        <w:t xml:space="preserve">Financial Officer </w:t>
      </w:r>
      <w:r w:rsidRPr="009F1AF9">
        <w:rPr>
          <w:rFonts w:ascii="Arial" w:hAnsi="Arial" w:cs="Arial"/>
        </w:rPr>
        <w:t xml:space="preserve">shall ensure that more than one person is present when the cash is counted in the first instance, that there is a reconciliation to some form of control record such as </w:t>
      </w:r>
      <w:r>
        <w:rPr>
          <w:rFonts w:ascii="Arial" w:hAnsi="Arial" w:cs="Arial"/>
        </w:rPr>
        <w:t xml:space="preserve">receipt </w:t>
      </w:r>
      <w:r w:rsidRPr="009F1AF9">
        <w:rPr>
          <w:rFonts w:ascii="Arial" w:hAnsi="Arial" w:cs="Arial"/>
        </w:rPr>
        <w:t>issue</w:t>
      </w:r>
      <w:r>
        <w:rPr>
          <w:rFonts w:ascii="Arial" w:hAnsi="Arial" w:cs="Arial"/>
        </w:rPr>
        <w:t>d</w:t>
      </w:r>
      <w:r w:rsidRPr="009F1AF9">
        <w:rPr>
          <w:rFonts w:ascii="Arial" w:hAnsi="Arial" w:cs="Arial"/>
        </w:rPr>
        <w:t>, and that appropriate care is taken for the security and safety of individuals banking such cash.</w:t>
      </w:r>
    </w:p>
    <w:p w14:paraId="36AF51AB" w14:textId="77777777" w:rsidR="00FB1B63" w:rsidRPr="009F1AF9" w:rsidRDefault="00FB1B63" w:rsidP="00FB1B63">
      <w:pPr>
        <w:pStyle w:val="Heading1"/>
        <w:rPr>
          <w:rFonts w:ascii="Arial" w:hAnsi="Arial" w:cs="Arial"/>
        </w:rPr>
      </w:pPr>
      <w:bookmarkStart w:id="335" w:name="_Toc164858106"/>
      <w:bookmarkStart w:id="336" w:name="_Toc164866547"/>
      <w:bookmarkStart w:id="337" w:name="_Toc164871839"/>
      <w:bookmarkStart w:id="338" w:name="_Toc164937803"/>
      <w:bookmarkStart w:id="339" w:name="_Toc165194567"/>
      <w:bookmarkStart w:id="340" w:name="_Toc165238397"/>
      <w:bookmarkStart w:id="341" w:name="_Toc165238489"/>
      <w:bookmarkStart w:id="342" w:name="_Toc164858107"/>
      <w:bookmarkStart w:id="343" w:name="_Toc164866548"/>
      <w:bookmarkStart w:id="344" w:name="_Toc164871840"/>
      <w:bookmarkStart w:id="345" w:name="_Toc164937804"/>
      <w:bookmarkStart w:id="346" w:name="_Toc165194568"/>
      <w:bookmarkStart w:id="347" w:name="_Toc165238398"/>
      <w:bookmarkStart w:id="348" w:name="_Toc165238490"/>
      <w:bookmarkStart w:id="349" w:name="_Toc164858108"/>
      <w:bookmarkStart w:id="350" w:name="_Toc164866549"/>
      <w:bookmarkStart w:id="351" w:name="_Toc164871841"/>
      <w:bookmarkStart w:id="352" w:name="_Toc164937805"/>
      <w:bookmarkStart w:id="353" w:name="_Toc165194569"/>
      <w:bookmarkStart w:id="354" w:name="_Toc165238399"/>
      <w:bookmarkStart w:id="355" w:name="_Toc165238491"/>
      <w:bookmarkStart w:id="356" w:name="_Toc164858109"/>
      <w:bookmarkStart w:id="357" w:name="_Toc164866550"/>
      <w:bookmarkStart w:id="358" w:name="_Toc164871842"/>
      <w:bookmarkStart w:id="359" w:name="_Toc164937806"/>
      <w:bookmarkStart w:id="360" w:name="_Toc165194570"/>
      <w:bookmarkStart w:id="361" w:name="_Toc165238400"/>
      <w:bookmarkStart w:id="362" w:name="_Toc165238492"/>
      <w:bookmarkStart w:id="363" w:name="_Toc164858110"/>
      <w:bookmarkStart w:id="364" w:name="_Toc164866551"/>
      <w:bookmarkStart w:id="365" w:name="_Toc164871843"/>
      <w:bookmarkStart w:id="366" w:name="_Toc164937807"/>
      <w:bookmarkStart w:id="367" w:name="_Toc165194571"/>
      <w:bookmarkStart w:id="368" w:name="_Toc165238401"/>
      <w:bookmarkStart w:id="369" w:name="_Toc165238493"/>
      <w:bookmarkStart w:id="370" w:name="_Toc164858111"/>
      <w:bookmarkStart w:id="371" w:name="_Toc164866552"/>
      <w:bookmarkStart w:id="372" w:name="_Toc164871844"/>
      <w:bookmarkStart w:id="373" w:name="_Toc164937808"/>
      <w:bookmarkStart w:id="374" w:name="_Toc165194572"/>
      <w:bookmarkStart w:id="375" w:name="_Toc165238402"/>
      <w:bookmarkStart w:id="376" w:name="_Toc165238494"/>
      <w:bookmarkStart w:id="377" w:name="_Toc164858112"/>
      <w:bookmarkStart w:id="378" w:name="_Toc164866553"/>
      <w:bookmarkStart w:id="379" w:name="_Toc164871845"/>
      <w:bookmarkStart w:id="380" w:name="_Toc164937809"/>
      <w:bookmarkStart w:id="381" w:name="_Toc165194573"/>
      <w:bookmarkStart w:id="382" w:name="_Toc165238403"/>
      <w:bookmarkStart w:id="383" w:name="_Toc165238495"/>
      <w:bookmarkStart w:id="384" w:name="_Toc164858113"/>
      <w:bookmarkStart w:id="385" w:name="_Toc164866554"/>
      <w:bookmarkStart w:id="386" w:name="_Toc164871846"/>
      <w:bookmarkStart w:id="387" w:name="_Toc164937810"/>
      <w:bookmarkStart w:id="388" w:name="_Toc165194574"/>
      <w:bookmarkStart w:id="389" w:name="_Toc165238404"/>
      <w:bookmarkStart w:id="390" w:name="_Toc165238496"/>
      <w:bookmarkStart w:id="391" w:name="_Toc164858114"/>
      <w:bookmarkStart w:id="392" w:name="_Toc164866555"/>
      <w:bookmarkStart w:id="393" w:name="_Toc164871847"/>
      <w:bookmarkStart w:id="394" w:name="_Toc164937811"/>
      <w:bookmarkStart w:id="395" w:name="_Toc165194575"/>
      <w:bookmarkStart w:id="396" w:name="_Toc165238405"/>
      <w:bookmarkStart w:id="397" w:name="_Toc165238497"/>
      <w:bookmarkStart w:id="398" w:name="_Toc164858115"/>
      <w:bookmarkStart w:id="399" w:name="_Toc164866556"/>
      <w:bookmarkStart w:id="400" w:name="_Toc164871848"/>
      <w:bookmarkStart w:id="401" w:name="_Toc164937812"/>
      <w:bookmarkStart w:id="402" w:name="_Toc165194576"/>
      <w:bookmarkStart w:id="403" w:name="_Toc165238406"/>
      <w:bookmarkStart w:id="404" w:name="_Toc165238498"/>
      <w:bookmarkStart w:id="405" w:name="_Toc164858116"/>
      <w:bookmarkStart w:id="406" w:name="_Toc164866557"/>
      <w:bookmarkStart w:id="407" w:name="_Toc164871849"/>
      <w:bookmarkStart w:id="408" w:name="_Toc164937813"/>
      <w:bookmarkStart w:id="409" w:name="_Toc165194577"/>
      <w:bookmarkStart w:id="410" w:name="_Toc165238407"/>
      <w:bookmarkStart w:id="411" w:name="_Toc165238499"/>
      <w:bookmarkStart w:id="412" w:name="_Toc164858117"/>
      <w:bookmarkStart w:id="413" w:name="_Toc164866558"/>
      <w:bookmarkStart w:id="414" w:name="_Toc164871850"/>
      <w:bookmarkStart w:id="415" w:name="_Toc164937814"/>
      <w:bookmarkStart w:id="416" w:name="_Toc165194578"/>
      <w:bookmarkStart w:id="417" w:name="_Toc165238408"/>
      <w:bookmarkStart w:id="418" w:name="_Toc165238500"/>
      <w:bookmarkStart w:id="419" w:name="_Toc164858118"/>
      <w:bookmarkStart w:id="420" w:name="_Toc164866559"/>
      <w:bookmarkStart w:id="421" w:name="_Toc164871851"/>
      <w:bookmarkStart w:id="422" w:name="_Toc164937815"/>
      <w:bookmarkStart w:id="423" w:name="_Toc165194579"/>
      <w:bookmarkStart w:id="424" w:name="_Toc165238409"/>
      <w:bookmarkStart w:id="425" w:name="_Toc165238501"/>
      <w:bookmarkStart w:id="426" w:name="_Toc164858119"/>
      <w:bookmarkStart w:id="427" w:name="_Toc164866560"/>
      <w:bookmarkStart w:id="428" w:name="_Toc164871852"/>
      <w:bookmarkStart w:id="429" w:name="_Toc164937816"/>
      <w:bookmarkStart w:id="430" w:name="_Toc165194580"/>
      <w:bookmarkStart w:id="431" w:name="_Toc165238410"/>
      <w:bookmarkStart w:id="432" w:name="_Toc165238502"/>
      <w:bookmarkStart w:id="433" w:name="_Toc164858120"/>
      <w:bookmarkStart w:id="434" w:name="_Toc164866561"/>
      <w:bookmarkStart w:id="435" w:name="_Toc164871853"/>
      <w:bookmarkStart w:id="436" w:name="_Toc164937817"/>
      <w:bookmarkStart w:id="437" w:name="_Toc165194581"/>
      <w:bookmarkStart w:id="438" w:name="_Toc165238411"/>
      <w:bookmarkStart w:id="439" w:name="_Toc165238503"/>
      <w:bookmarkStart w:id="440" w:name="_Toc164858121"/>
      <w:bookmarkStart w:id="441" w:name="_Toc164866562"/>
      <w:bookmarkStart w:id="442" w:name="_Toc164871854"/>
      <w:bookmarkStart w:id="443" w:name="_Toc164937818"/>
      <w:bookmarkStart w:id="444" w:name="_Toc165194582"/>
      <w:bookmarkStart w:id="445" w:name="_Toc165238412"/>
      <w:bookmarkStart w:id="446" w:name="_Toc165238504"/>
      <w:bookmarkStart w:id="447" w:name="_Toc164858122"/>
      <w:bookmarkStart w:id="448" w:name="_Toc164866563"/>
      <w:bookmarkStart w:id="449" w:name="_Toc164871855"/>
      <w:bookmarkStart w:id="450" w:name="_Toc164937819"/>
      <w:bookmarkStart w:id="451" w:name="_Toc165194583"/>
      <w:bookmarkStart w:id="452" w:name="_Toc165238413"/>
      <w:bookmarkStart w:id="453" w:name="_Toc165238505"/>
      <w:bookmarkStart w:id="454" w:name="_Toc164858123"/>
      <w:bookmarkStart w:id="455" w:name="_Toc164866564"/>
      <w:bookmarkStart w:id="456" w:name="_Toc164871856"/>
      <w:bookmarkStart w:id="457" w:name="_Toc164937820"/>
      <w:bookmarkStart w:id="458" w:name="_Toc165194584"/>
      <w:bookmarkStart w:id="459" w:name="_Toc165238414"/>
      <w:bookmarkStart w:id="460" w:name="_Toc165238506"/>
      <w:bookmarkStart w:id="461" w:name="_Toc164858124"/>
      <w:bookmarkStart w:id="462" w:name="_Toc164866565"/>
      <w:bookmarkStart w:id="463" w:name="_Toc164871857"/>
      <w:bookmarkStart w:id="464" w:name="_Toc164937821"/>
      <w:bookmarkStart w:id="465" w:name="_Toc165194585"/>
      <w:bookmarkStart w:id="466" w:name="_Toc165238415"/>
      <w:bookmarkStart w:id="467" w:name="_Toc165238507"/>
      <w:bookmarkStart w:id="468" w:name="_Toc164858125"/>
      <w:bookmarkStart w:id="469" w:name="_Toc164866566"/>
      <w:bookmarkStart w:id="470" w:name="_Toc164871858"/>
      <w:bookmarkStart w:id="471" w:name="_Toc164937822"/>
      <w:bookmarkStart w:id="472" w:name="_Toc165194586"/>
      <w:bookmarkStart w:id="473" w:name="_Toc165238416"/>
      <w:bookmarkStart w:id="474" w:name="_Toc165238508"/>
      <w:bookmarkStart w:id="475" w:name="_Toc164858126"/>
      <w:bookmarkStart w:id="476" w:name="_Toc164866567"/>
      <w:bookmarkStart w:id="477" w:name="_Toc164871859"/>
      <w:bookmarkStart w:id="478" w:name="_Toc164937823"/>
      <w:bookmarkStart w:id="479" w:name="_Toc165194587"/>
      <w:bookmarkStart w:id="480" w:name="_Toc165238417"/>
      <w:bookmarkStart w:id="481" w:name="_Toc165238509"/>
      <w:bookmarkStart w:id="482" w:name="_Toc164858127"/>
      <w:bookmarkStart w:id="483" w:name="_Toc164866568"/>
      <w:bookmarkStart w:id="484" w:name="_Toc164871860"/>
      <w:bookmarkStart w:id="485" w:name="_Toc164937824"/>
      <w:bookmarkStart w:id="486" w:name="_Toc165194588"/>
      <w:bookmarkStart w:id="487" w:name="_Toc165238418"/>
      <w:bookmarkStart w:id="488" w:name="_Toc165238510"/>
      <w:bookmarkStart w:id="489" w:name="_Toc164858128"/>
      <w:bookmarkStart w:id="490" w:name="_Toc164866569"/>
      <w:bookmarkStart w:id="491" w:name="_Toc164871861"/>
      <w:bookmarkStart w:id="492" w:name="_Toc164937825"/>
      <w:bookmarkStart w:id="493" w:name="_Toc165194589"/>
      <w:bookmarkStart w:id="494" w:name="_Toc165238419"/>
      <w:bookmarkStart w:id="495" w:name="_Toc165238511"/>
      <w:bookmarkStart w:id="496" w:name="_Toc164858129"/>
      <w:bookmarkStart w:id="497" w:name="_Toc164866570"/>
      <w:bookmarkStart w:id="498" w:name="_Toc164871862"/>
      <w:bookmarkStart w:id="499" w:name="_Toc164937826"/>
      <w:bookmarkStart w:id="500" w:name="_Toc165194590"/>
      <w:bookmarkStart w:id="501" w:name="_Toc165238420"/>
      <w:bookmarkStart w:id="502" w:name="_Toc165238512"/>
      <w:bookmarkStart w:id="503" w:name="_Toc165549965"/>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r w:rsidRPr="009F1AF9">
        <w:rPr>
          <w:rFonts w:ascii="Arial" w:hAnsi="Arial" w:cs="Arial"/>
        </w:rPr>
        <w:t>Payments under contracts for building or other construction works</w:t>
      </w:r>
      <w:bookmarkEnd w:id="503"/>
    </w:p>
    <w:p w14:paraId="7EDCD31A"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Where contracts provide for payment by instalments the RFO shall maintain a record of all such payments, which shall be made within the time specified in the contract based on signed certificates from the architect or other consultant engaged to supervise the works. </w:t>
      </w:r>
    </w:p>
    <w:p w14:paraId="789B7F4F"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Any variation </w:t>
      </w:r>
      <w:proofErr w:type="gramStart"/>
      <w:r w:rsidRPr="009F1AF9">
        <w:rPr>
          <w:rFonts w:ascii="Arial" w:hAnsi="Arial" w:cs="Arial"/>
        </w:rPr>
        <w:t>of,</w:t>
      </w:r>
      <w:proofErr w:type="gramEnd"/>
      <w:r w:rsidRPr="009F1AF9">
        <w:rPr>
          <w:rFonts w:ascii="Arial" w:hAnsi="Arial" w:cs="Arial"/>
        </w:rPr>
        <w:t xml:space="preserve"> addition to or omission from a contract must be authorised by the Clerk</w:t>
      </w:r>
      <w:r>
        <w:rPr>
          <w:rFonts w:ascii="Arial" w:hAnsi="Arial" w:cs="Arial"/>
        </w:rPr>
        <w:t xml:space="preserve"> &amp; RFO</w:t>
      </w:r>
      <w:r w:rsidRPr="009F1AF9">
        <w:rPr>
          <w:rFonts w:ascii="Arial" w:hAnsi="Arial" w:cs="Arial"/>
        </w:rPr>
        <w:t xml:space="preserve"> to the contractor in writing, with the council being informed where the final cost is likely to exceed the contract sum by 5% or more, or likely to exceed the budget available.</w:t>
      </w:r>
    </w:p>
    <w:p w14:paraId="006FE513" w14:textId="77777777" w:rsidR="00FB1B63" w:rsidRPr="009F1AF9" w:rsidRDefault="00FB1B63" w:rsidP="00FB1B63">
      <w:pPr>
        <w:pStyle w:val="Heading1"/>
        <w:rPr>
          <w:rFonts w:ascii="Arial" w:hAnsi="Arial" w:cs="Arial"/>
        </w:rPr>
      </w:pPr>
      <w:bookmarkStart w:id="504" w:name="_Toc165549966"/>
      <w:r w:rsidRPr="009F1AF9">
        <w:rPr>
          <w:rFonts w:ascii="Arial" w:hAnsi="Arial" w:cs="Arial"/>
        </w:rPr>
        <w:t>Stores and equipment</w:t>
      </w:r>
      <w:bookmarkEnd w:id="504"/>
    </w:p>
    <w:p w14:paraId="5FB3C89E" w14:textId="77777777" w:rsidR="00FB1B63" w:rsidRDefault="00FB1B63" w:rsidP="00FB1B63">
      <w:pPr>
        <w:pStyle w:val="ListParagraph"/>
        <w:numPr>
          <w:ilvl w:val="1"/>
          <w:numId w:val="21"/>
        </w:numPr>
        <w:spacing w:after="120"/>
        <w:contextualSpacing w:val="0"/>
        <w:rPr>
          <w:rFonts w:ascii="Arial" w:hAnsi="Arial" w:cs="Arial"/>
        </w:rPr>
      </w:pPr>
      <w:r w:rsidRPr="002269CB">
        <w:rPr>
          <w:rFonts w:ascii="Arial" w:hAnsi="Arial" w:cs="Arial"/>
        </w:rPr>
        <w:t>All staff are responsible for the care and custody of stores and equipment</w:t>
      </w:r>
    </w:p>
    <w:p w14:paraId="0F243084" w14:textId="77777777" w:rsidR="00FB1B63" w:rsidRPr="002269CB" w:rsidRDefault="00FB1B63" w:rsidP="00FB1B63">
      <w:pPr>
        <w:pStyle w:val="ListParagraph"/>
        <w:numPr>
          <w:ilvl w:val="1"/>
          <w:numId w:val="21"/>
        </w:numPr>
        <w:spacing w:after="120"/>
        <w:contextualSpacing w:val="0"/>
        <w:rPr>
          <w:rFonts w:ascii="Arial" w:hAnsi="Arial" w:cs="Arial"/>
        </w:rPr>
      </w:pPr>
      <w:r w:rsidRPr="002269CB">
        <w:rPr>
          <w:rFonts w:ascii="Arial" w:hAnsi="Arial" w:cs="Arial"/>
        </w:rPr>
        <w:t>Delivery notes shall be obtained in respect of all goods received into store or otherwise delivered and goods must be checked as to order and quality at the time delivery is made.</w:t>
      </w:r>
    </w:p>
    <w:p w14:paraId="7A65F21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Stocks shall be kept </w:t>
      </w:r>
      <w:r>
        <w:rPr>
          <w:rFonts w:ascii="Arial" w:hAnsi="Arial" w:cs="Arial"/>
        </w:rPr>
        <w:t xml:space="preserve">to an </w:t>
      </w:r>
      <w:proofErr w:type="gramStart"/>
      <w:r>
        <w:rPr>
          <w:rFonts w:ascii="Arial" w:hAnsi="Arial" w:cs="Arial"/>
        </w:rPr>
        <w:t xml:space="preserve">operational </w:t>
      </w:r>
      <w:r w:rsidRPr="009F1AF9">
        <w:rPr>
          <w:rFonts w:ascii="Arial" w:hAnsi="Arial" w:cs="Arial"/>
        </w:rPr>
        <w:t>levels</w:t>
      </w:r>
      <w:proofErr w:type="gramEnd"/>
    </w:p>
    <w:p w14:paraId="34058120"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RFO shall be responsible for periodic checks of stocks and stores, at least annually.</w:t>
      </w:r>
    </w:p>
    <w:p w14:paraId="52376C96" w14:textId="77777777" w:rsidR="00FB1B63" w:rsidRPr="009F1AF9" w:rsidRDefault="00FB1B63" w:rsidP="00FB1B63">
      <w:pPr>
        <w:pStyle w:val="Heading1"/>
        <w:rPr>
          <w:rFonts w:ascii="Arial" w:hAnsi="Arial" w:cs="Arial"/>
        </w:rPr>
      </w:pPr>
      <w:bookmarkStart w:id="505" w:name="_Toc165549967"/>
      <w:r w:rsidRPr="009F1AF9">
        <w:rPr>
          <w:rFonts w:ascii="Arial" w:hAnsi="Arial" w:cs="Arial"/>
        </w:rPr>
        <w:t xml:space="preserve">Assets, </w:t>
      </w:r>
      <w:proofErr w:type="gramStart"/>
      <w:r w:rsidRPr="009F1AF9">
        <w:rPr>
          <w:rFonts w:ascii="Arial" w:hAnsi="Arial" w:cs="Arial"/>
        </w:rPr>
        <w:t>properties</w:t>
      </w:r>
      <w:proofErr w:type="gramEnd"/>
      <w:r w:rsidRPr="009F1AF9">
        <w:rPr>
          <w:rFonts w:ascii="Arial" w:hAnsi="Arial" w:cs="Arial"/>
        </w:rPr>
        <w:t xml:space="preserve"> and estates</w:t>
      </w:r>
      <w:bookmarkEnd w:id="505"/>
    </w:p>
    <w:p w14:paraId="334D86AB"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w:t>
      </w:r>
      <w:r>
        <w:rPr>
          <w:rFonts w:ascii="Arial" w:hAnsi="Arial" w:cs="Arial"/>
        </w:rPr>
        <w:t xml:space="preserve">SGPC </w:t>
      </w:r>
      <w:r w:rsidRPr="009F1AF9">
        <w:rPr>
          <w:rFonts w:ascii="Arial" w:hAnsi="Arial" w:cs="Arial"/>
        </w:rPr>
        <w:t xml:space="preserve">Clerk </w:t>
      </w:r>
      <w:r>
        <w:rPr>
          <w:rFonts w:ascii="Arial" w:hAnsi="Arial" w:cs="Arial"/>
        </w:rPr>
        <w:t xml:space="preserve">&amp; RFO </w:t>
      </w:r>
      <w:r w:rsidRPr="009F1AF9">
        <w:rPr>
          <w:rFonts w:ascii="Arial" w:hAnsi="Arial" w:cs="Arial"/>
        </w:rPr>
        <w:t xml:space="preserve">shall </w:t>
      </w:r>
      <w:proofErr w:type="gramStart"/>
      <w:r w:rsidRPr="009F1AF9">
        <w:rPr>
          <w:rFonts w:ascii="Arial" w:hAnsi="Arial" w:cs="Arial"/>
        </w:rPr>
        <w:t>make arrangements</w:t>
      </w:r>
      <w:proofErr w:type="gramEnd"/>
      <w:r w:rsidRPr="009F1AF9">
        <w:rPr>
          <w:rFonts w:ascii="Arial" w:hAnsi="Arial" w:cs="Arial"/>
        </w:rPr>
        <w:t xml:space="preserve"> for the safe custody of all title deeds and Land Registry Certificates of properties held by the council. </w:t>
      </w:r>
    </w:p>
    <w:p w14:paraId="40340F3C"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w:t>
      </w:r>
      <w:r>
        <w:rPr>
          <w:rFonts w:ascii="Arial" w:hAnsi="Arial" w:cs="Arial"/>
        </w:rPr>
        <w:t xml:space="preserve">Clerk &amp; </w:t>
      </w:r>
      <w:r w:rsidRPr="009F1AF9">
        <w:rPr>
          <w:rFonts w:ascii="Arial" w:hAnsi="Arial" w:cs="Arial"/>
        </w:rPr>
        <w:t xml:space="preserve">RFO shall ensure that an appropriate and accurate Register of Assets and Investments is kept up to date, with a record of all properties held by the council, their location, extent, plan, reference, purchase details, nature of the interest, tenancies granted, rents payable and purpose for which held, in accordance with Accounts and Audit Regulations.  </w:t>
      </w:r>
    </w:p>
    <w:p w14:paraId="283944B8"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continued existence of tangible assets shown in the Register shall be verified at least annually, possibly in conjunction with a health and safety inspection of assets.</w:t>
      </w:r>
    </w:p>
    <w:p w14:paraId="380E0B1B"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No interest in land shall be purchased or otherwise acquired, sold, </w:t>
      </w:r>
      <w:proofErr w:type="gramStart"/>
      <w:r w:rsidRPr="009F1AF9">
        <w:rPr>
          <w:rFonts w:ascii="Arial" w:hAnsi="Arial" w:cs="Arial"/>
        </w:rPr>
        <w:t>leased</w:t>
      </w:r>
      <w:proofErr w:type="gramEnd"/>
      <w:r w:rsidRPr="009F1AF9">
        <w:rPr>
          <w:rFonts w:ascii="Arial" w:hAnsi="Arial" w:cs="Arial"/>
        </w:rPr>
        <w:t xml:space="preserve"> or otherwise disposed of without the authority of the council, together with any other </w:t>
      </w:r>
      <w:r w:rsidRPr="009F1AF9">
        <w:rPr>
          <w:rFonts w:ascii="Arial" w:hAnsi="Arial" w:cs="Arial"/>
        </w:rPr>
        <w:lastRenderedPageBreak/>
        <w:t xml:space="preserve">consents required by law.  In each case a </w:t>
      </w:r>
      <w:bookmarkStart w:id="506" w:name="_Hlk164801566"/>
      <w:r w:rsidRPr="009F1AF9">
        <w:rPr>
          <w:rFonts w:ascii="Arial" w:hAnsi="Arial" w:cs="Arial"/>
        </w:rPr>
        <w:t xml:space="preserve">written report </w:t>
      </w:r>
      <w:bookmarkEnd w:id="506"/>
      <w:r w:rsidRPr="009F1AF9">
        <w:rPr>
          <w:rFonts w:ascii="Arial" w:hAnsi="Arial" w:cs="Arial"/>
        </w:rPr>
        <w:t>shall be provided to council in respect of valuation and surveyed condition of the property (including matters such as planning permissions and covenants) together with a proper business case (including an adequate level of consultation with the electorate where required by law).</w:t>
      </w:r>
    </w:p>
    <w:p w14:paraId="0DCCD07F" w14:textId="77777777" w:rsidR="00FB1B63" w:rsidRPr="009F1AF9" w:rsidRDefault="00FB1B63" w:rsidP="00FB1B63">
      <w:pPr>
        <w:pStyle w:val="ListParagraph"/>
        <w:spacing w:after="120"/>
        <w:ind w:left="851"/>
        <w:contextualSpacing w:val="0"/>
        <w:rPr>
          <w:rFonts w:ascii="Arial" w:hAnsi="Arial" w:cs="Arial"/>
        </w:rPr>
      </w:pPr>
      <w:r w:rsidRPr="009F1AF9">
        <w:rPr>
          <w:rFonts w:ascii="Arial" w:hAnsi="Arial" w:cs="Arial"/>
        </w:rPr>
        <w:t xml:space="preserve">No tangible moveable property shall be purchased or otherwise acquired, sold, </w:t>
      </w:r>
      <w:proofErr w:type="gramStart"/>
      <w:r w:rsidRPr="009F1AF9">
        <w:rPr>
          <w:rFonts w:ascii="Arial" w:hAnsi="Arial" w:cs="Arial"/>
        </w:rPr>
        <w:t>leased</w:t>
      </w:r>
      <w:proofErr w:type="gramEnd"/>
      <w:r w:rsidRPr="009F1AF9">
        <w:rPr>
          <w:rFonts w:ascii="Arial" w:hAnsi="Arial" w:cs="Arial"/>
        </w:rPr>
        <w:t xml:space="preserve"> or otherwise disposed of, without the authority of the council, together with any other consents required by law, except where the estimated value of any one item does not exceed [£500].  In each case a written report shall be provided to council with a full business case. </w:t>
      </w:r>
    </w:p>
    <w:p w14:paraId="056748C5" w14:textId="77777777" w:rsidR="00FB1B63" w:rsidRPr="009F1AF9" w:rsidRDefault="00FB1B63" w:rsidP="00FB1B63">
      <w:pPr>
        <w:pStyle w:val="Heading1"/>
        <w:rPr>
          <w:rFonts w:ascii="Arial" w:hAnsi="Arial" w:cs="Arial"/>
        </w:rPr>
      </w:pPr>
      <w:bookmarkStart w:id="507" w:name="_Toc165549968"/>
      <w:r w:rsidRPr="009F1AF9">
        <w:rPr>
          <w:rFonts w:ascii="Arial" w:hAnsi="Arial" w:cs="Arial"/>
        </w:rPr>
        <w:t>Insurance</w:t>
      </w:r>
      <w:bookmarkEnd w:id="507"/>
    </w:p>
    <w:p w14:paraId="665F5C9F"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The RFO shall keep a record of all insurances effected by the council and the property and risks covered, reviewing these annually before the renewal date in conjunction with the council’s review of risk management.</w:t>
      </w:r>
    </w:p>
    <w:p w14:paraId="73711C4C"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Clerk </w:t>
      </w:r>
      <w:r>
        <w:rPr>
          <w:rFonts w:ascii="Arial" w:hAnsi="Arial" w:cs="Arial"/>
        </w:rPr>
        <w:t xml:space="preserve">&amp; RFO </w:t>
      </w:r>
      <w:r w:rsidRPr="009F1AF9">
        <w:rPr>
          <w:rFonts w:ascii="Arial" w:hAnsi="Arial" w:cs="Arial"/>
        </w:rPr>
        <w:t>shall give prompt notification of all new risks, properties or vehicles which require to be insured and of any alterations affecting existing insurances.</w:t>
      </w:r>
    </w:p>
    <w:p w14:paraId="555775F6"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 xml:space="preserve">The </w:t>
      </w:r>
      <w:r>
        <w:rPr>
          <w:rFonts w:ascii="Arial" w:hAnsi="Arial" w:cs="Arial"/>
        </w:rPr>
        <w:t xml:space="preserve">Clerk &amp; </w:t>
      </w:r>
      <w:r w:rsidRPr="009F1AF9">
        <w:rPr>
          <w:rFonts w:ascii="Arial" w:hAnsi="Arial" w:cs="Arial"/>
        </w:rPr>
        <w:t xml:space="preserve">RFO shall be notified of any loss, liability, </w:t>
      </w:r>
      <w:proofErr w:type="gramStart"/>
      <w:r w:rsidRPr="009F1AF9">
        <w:rPr>
          <w:rFonts w:ascii="Arial" w:hAnsi="Arial" w:cs="Arial"/>
        </w:rPr>
        <w:t>damage</w:t>
      </w:r>
      <w:proofErr w:type="gramEnd"/>
      <w:r w:rsidRPr="009F1AF9">
        <w:rPr>
          <w:rFonts w:ascii="Arial" w:hAnsi="Arial" w:cs="Arial"/>
        </w:rPr>
        <w:t xml:space="preserve"> or event likely to lead to a claim, and shall report these to the </w:t>
      </w:r>
      <w:r>
        <w:rPr>
          <w:rFonts w:ascii="Arial" w:hAnsi="Arial" w:cs="Arial"/>
        </w:rPr>
        <w:t xml:space="preserve">SGPC </w:t>
      </w:r>
      <w:r w:rsidRPr="009F1AF9">
        <w:rPr>
          <w:rFonts w:ascii="Arial" w:hAnsi="Arial" w:cs="Arial"/>
        </w:rPr>
        <w:t xml:space="preserve">council at the next available meeting. The </w:t>
      </w:r>
      <w:r>
        <w:rPr>
          <w:rFonts w:ascii="Arial" w:hAnsi="Arial" w:cs="Arial"/>
        </w:rPr>
        <w:t xml:space="preserve">Clerk &amp; </w:t>
      </w:r>
      <w:r w:rsidRPr="009F1AF9">
        <w:rPr>
          <w:rFonts w:ascii="Arial" w:hAnsi="Arial" w:cs="Arial"/>
        </w:rPr>
        <w:t>RFO shall negotiate all claims on the council's insurers.</w:t>
      </w:r>
    </w:p>
    <w:p w14:paraId="17553D01" w14:textId="77777777" w:rsidR="00FB1B63" w:rsidRPr="009F1AF9" w:rsidRDefault="00FB1B63" w:rsidP="00FB1B63">
      <w:pPr>
        <w:pStyle w:val="ListParagraph"/>
        <w:numPr>
          <w:ilvl w:val="1"/>
          <w:numId w:val="21"/>
        </w:numPr>
        <w:spacing w:after="120"/>
        <w:contextualSpacing w:val="0"/>
        <w:rPr>
          <w:rFonts w:ascii="Arial" w:hAnsi="Arial" w:cs="Arial"/>
        </w:rPr>
      </w:pPr>
      <w:r w:rsidRPr="009F1AF9">
        <w:rPr>
          <w:rFonts w:ascii="Arial" w:hAnsi="Arial" w:cs="Arial"/>
        </w:rPr>
        <w:t>All appropriate members and employees of the council shall be included in a suitable form of security or fidelity guarantee insurance which shall cover the maximum risk exposure as determined</w:t>
      </w:r>
      <w:r>
        <w:rPr>
          <w:rFonts w:ascii="Arial" w:hAnsi="Arial" w:cs="Arial"/>
        </w:rPr>
        <w:t xml:space="preserve"> yearly</w:t>
      </w:r>
      <w:r w:rsidRPr="009F1AF9">
        <w:rPr>
          <w:rFonts w:ascii="Arial" w:hAnsi="Arial" w:cs="Arial"/>
        </w:rPr>
        <w:t xml:space="preserve"> by the council, or duly delegated committee.</w:t>
      </w:r>
    </w:p>
    <w:p w14:paraId="3C1212A6" w14:textId="77777777" w:rsidR="00FB1B63" w:rsidRPr="009F1AF9" w:rsidRDefault="00FB1B63" w:rsidP="00FB1B63">
      <w:pPr>
        <w:pStyle w:val="Heading1"/>
        <w:rPr>
          <w:rFonts w:ascii="Arial" w:hAnsi="Arial" w:cs="Arial"/>
        </w:rPr>
      </w:pPr>
      <w:bookmarkStart w:id="508" w:name="_Toc165549969"/>
      <w:r w:rsidRPr="009F1AF9">
        <w:rPr>
          <w:rFonts w:ascii="Arial" w:hAnsi="Arial" w:cs="Arial"/>
        </w:rPr>
        <w:t>Charities</w:t>
      </w:r>
      <w:bookmarkEnd w:id="508"/>
      <w:r>
        <w:rPr>
          <w:rFonts w:ascii="Arial" w:hAnsi="Arial" w:cs="Arial"/>
        </w:rPr>
        <w:t xml:space="preserve"> - Not Applicable</w:t>
      </w:r>
    </w:p>
    <w:p w14:paraId="1C62487E" w14:textId="77777777" w:rsidR="00FB1B63" w:rsidRPr="009F1AF9" w:rsidRDefault="00FB1B63" w:rsidP="00FB1B63">
      <w:pPr>
        <w:pStyle w:val="ListParagraph"/>
        <w:numPr>
          <w:ilvl w:val="1"/>
          <w:numId w:val="21"/>
        </w:numPr>
        <w:spacing w:after="120"/>
        <w:contextualSpacing w:val="0"/>
        <w:rPr>
          <w:rFonts w:ascii="Arial" w:hAnsi="Arial" w:cs="Arial"/>
        </w:rPr>
      </w:pPr>
      <w:r>
        <w:rPr>
          <w:rFonts w:ascii="Arial" w:hAnsi="Arial" w:cs="Arial"/>
        </w:rPr>
        <w:t xml:space="preserve">Stoke Gifford Parish Council are the </w:t>
      </w:r>
      <w:proofErr w:type="gramStart"/>
      <w:r>
        <w:rPr>
          <w:rFonts w:ascii="Arial" w:hAnsi="Arial" w:cs="Arial"/>
        </w:rPr>
        <w:t>land owners</w:t>
      </w:r>
      <w:proofErr w:type="gramEnd"/>
      <w:r>
        <w:rPr>
          <w:rFonts w:ascii="Arial" w:hAnsi="Arial" w:cs="Arial"/>
        </w:rPr>
        <w:t xml:space="preserve"> of the Stoke Gifford Trust site and are not involved in the Stoke Gifford Trust Committee management.  Two SGPC councillors are appointed to be representative for the Stoke Gifford Trust Committee.</w:t>
      </w:r>
    </w:p>
    <w:p w14:paraId="0183C99E" w14:textId="77777777" w:rsidR="00FB1B63" w:rsidRPr="009F1AF9" w:rsidRDefault="00FB1B63" w:rsidP="00FB1B63">
      <w:pPr>
        <w:pStyle w:val="Heading1"/>
        <w:rPr>
          <w:rFonts w:ascii="Arial" w:hAnsi="Arial" w:cs="Arial"/>
        </w:rPr>
      </w:pPr>
      <w:bookmarkStart w:id="509" w:name="_Toc165549970"/>
      <w:r w:rsidRPr="009F1AF9">
        <w:rPr>
          <w:rFonts w:ascii="Arial" w:hAnsi="Arial" w:cs="Arial"/>
        </w:rPr>
        <w:t>Suspension and revision of Financial Regulations</w:t>
      </w:r>
      <w:bookmarkEnd w:id="509"/>
    </w:p>
    <w:p w14:paraId="37DA5C95" w14:textId="77777777" w:rsidR="00FB1B63" w:rsidRPr="009F1AF9" w:rsidRDefault="00FB1B63" w:rsidP="00FB1B63">
      <w:pPr>
        <w:pStyle w:val="ListParagraph"/>
        <w:numPr>
          <w:ilvl w:val="1"/>
          <w:numId w:val="21"/>
        </w:numPr>
        <w:spacing w:after="120"/>
        <w:contextualSpacing w:val="0"/>
        <w:rPr>
          <w:rFonts w:ascii="Arial" w:hAnsi="Arial" w:cs="Arial"/>
          <w:b/>
        </w:rPr>
      </w:pPr>
      <w:r w:rsidRPr="009F1AF9">
        <w:rPr>
          <w:rFonts w:ascii="Arial" w:hAnsi="Arial" w:cs="Arial"/>
        </w:rPr>
        <w:t xml:space="preserve">The council shall review these Financial Regulations [annually] and following any change of </w:t>
      </w:r>
      <w:r>
        <w:rPr>
          <w:rFonts w:ascii="Arial" w:hAnsi="Arial" w:cs="Arial"/>
        </w:rPr>
        <w:t>C</w:t>
      </w:r>
      <w:r w:rsidRPr="009F1AF9">
        <w:rPr>
          <w:rFonts w:ascii="Arial" w:hAnsi="Arial" w:cs="Arial"/>
        </w:rPr>
        <w:t xml:space="preserve">lerk </w:t>
      </w:r>
      <w:r>
        <w:rPr>
          <w:rFonts w:ascii="Arial" w:hAnsi="Arial" w:cs="Arial"/>
        </w:rPr>
        <w:t>&amp;</w:t>
      </w:r>
      <w:r w:rsidRPr="009F1AF9">
        <w:rPr>
          <w:rFonts w:ascii="Arial" w:hAnsi="Arial" w:cs="Arial"/>
        </w:rPr>
        <w:t xml:space="preserve"> RFO.  The Clerk </w:t>
      </w:r>
      <w:r>
        <w:rPr>
          <w:rFonts w:ascii="Arial" w:hAnsi="Arial" w:cs="Arial"/>
        </w:rPr>
        <w:t xml:space="preserve">&amp;RFO </w:t>
      </w:r>
      <w:r w:rsidRPr="009F1AF9">
        <w:rPr>
          <w:rFonts w:ascii="Arial" w:hAnsi="Arial" w:cs="Arial"/>
        </w:rPr>
        <w:t xml:space="preserve">shall monitor changes in legislation or proper practices and advise the council of any need to amend these Financial Regulations. </w:t>
      </w:r>
    </w:p>
    <w:p w14:paraId="4F1EA415" w14:textId="77777777" w:rsidR="00FB1B63" w:rsidRPr="009F1AF9" w:rsidRDefault="00FB1B63" w:rsidP="00FB1B63">
      <w:pPr>
        <w:pStyle w:val="ListParagraph"/>
        <w:numPr>
          <w:ilvl w:val="1"/>
          <w:numId w:val="21"/>
        </w:numPr>
        <w:spacing w:after="120"/>
        <w:rPr>
          <w:rFonts w:ascii="Arial" w:hAnsi="Arial" w:cs="Arial"/>
        </w:rPr>
      </w:pPr>
      <w:r w:rsidRPr="009F1AF9">
        <w:rPr>
          <w:rFonts w:ascii="Arial" w:hAnsi="Arial" w:cs="Arial"/>
        </w:rPr>
        <w:t xml:space="preserve">The council may, by resolution duly notified prior to the relevant meeting of council, suspend any part of these Financial Regulations, </w:t>
      </w:r>
      <w:proofErr w:type="gramStart"/>
      <w:r w:rsidRPr="009F1AF9">
        <w:rPr>
          <w:rFonts w:ascii="Arial" w:hAnsi="Arial" w:cs="Arial"/>
        </w:rPr>
        <w:t>provided that</w:t>
      </w:r>
      <w:proofErr w:type="gramEnd"/>
      <w:r w:rsidRPr="009F1AF9">
        <w:rPr>
          <w:rFonts w:ascii="Arial" w:hAnsi="Arial" w:cs="Arial"/>
        </w:rPr>
        <w:t xml:space="preserve"> reasons for the suspension are recorded and that an assessment of the risks arising has been presented to all members. Suspension does not disapply any legislation or permit the council to act unlawfully. </w:t>
      </w:r>
    </w:p>
    <w:p w14:paraId="6589AAC5" w14:textId="77777777" w:rsidR="00FB1B63" w:rsidRPr="009F1AF9" w:rsidRDefault="00FB1B63" w:rsidP="00FB1B63">
      <w:pPr>
        <w:pStyle w:val="ListParagraph"/>
        <w:numPr>
          <w:ilvl w:val="1"/>
          <w:numId w:val="21"/>
        </w:numPr>
        <w:spacing w:after="120"/>
        <w:rPr>
          <w:rFonts w:ascii="Arial" w:hAnsi="Arial" w:cs="Arial"/>
        </w:rPr>
      </w:pPr>
      <w:r w:rsidRPr="009F1AF9">
        <w:rPr>
          <w:rFonts w:ascii="Arial" w:hAnsi="Arial" w:cs="Arial"/>
        </w:rPr>
        <w:t xml:space="preserve">The council may temporarily amend these Financial Regulations by a duly notified resolution, to cope with periods of absence, local government reorganisation, national </w:t>
      </w:r>
      <w:proofErr w:type="gramStart"/>
      <w:r w:rsidRPr="009F1AF9">
        <w:rPr>
          <w:rFonts w:ascii="Arial" w:hAnsi="Arial" w:cs="Arial"/>
        </w:rPr>
        <w:t>restrictions</w:t>
      </w:r>
      <w:proofErr w:type="gramEnd"/>
      <w:r w:rsidRPr="009F1AF9">
        <w:rPr>
          <w:rFonts w:ascii="Arial" w:hAnsi="Arial" w:cs="Arial"/>
        </w:rPr>
        <w:t xml:space="preserve"> or other exceptional circumstances. </w:t>
      </w:r>
    </w:p>
    <w:p w14:paraId="6D692C0B" w14:textId="7ECE7486" w:rsidR="00FB1B63" w:rsidRPr="009F1AF9" w:rsidRDefault="00FB1B63" w:rsidP="00FB1B63">
      <w:pPr>
        <w:rPr>
          <w:rFonts w:ascii="Arial" w:hAnsi="Arial" w:cs="Arial"/>
          <w:b/>
        </w:rPr>
      </w:pPr>
      <w:bookmarkStart w:id="510" w:name="_Toc164085319"/>
    </w:p>
    <w:p w14:paraId="76CB9216" w14:textId="77777777" w:rsidR="00FB1B63" w:rsidRPr="009F1AF9" w:rsidRDefault="00FB1B63" w:rsidP="00FB1B63">
      <w:pPr>
        <w:pStyle w:val="Heading1"/>
        <w:numPr>
          <w:ilvl w:val="0"/>
          <w:numId w:val="0"/>
        </w:numPr>
        <w:rPr>
          <w:rFonts w:ascii="Arial" w:hAnsi="Arial" w:cs="Arial"/>
        </w:rPr>
      </w:pPr>
      <w:bookmarkStart w:id="511" w:name="_Toc165549971"/>
      <w:r w:rsidRPr="009F1AF9">
        <w:rPr>
          <w:rFonts w:ascii="Arial" w:hAnsi="Arial" w:cs="Arial"/>
        </w:rPr>
        <w:t>Appendix 1 - Tender process</w:t>
      </w:r>
      <w:bookmarkEnd w:id="510"/>
      <w:bookmarkEnd w:id="511"/>
      <w:r w:rsidRPr="009F1AF9">
        <w:rPr>
          <w:rFonts w:ascii="Arial" w:hAnsi="Arial" w:cs="Arial"/>
        </w:rPr>
        <w:t xml:space="preserve"> </w:t>
      </w:r>
    </w:p>
    <w:p w14:paraId="7AB04C00" w14:textId="77777777" w:rsidR="00FB1B63" w:rsidRPr="009F1AF9" w:rsidRDefault="00FB1B63" w:rsidP="00FB1B63">
      <w:pPr>
        <w:pStyle w:val="ListParagraph"/>
        <w:numPr>
          <w:ilvl w:val="1"/>
          <w:numId w:val="50"/>
        </w:numPr>
        <w:spacing w:after="120"/>
        <w:contextualSpacing w:val="0"/>
        <w:rPr>
          <w:rFonts w:ascii="Arial" w:hAnsi="Arial" w:cs="Arial"/>
        </w:rPr>
      </w:pPr>
      <w:r w:rsidRPr="009F1AF9">
        <w:rPr>
          <w:rFonts w:ascii="Arial" w:hAnsi="Arial" w:cs="Arial"/>
        </w:rPr>
        <w:t xml:space="preserve">Any invitation to tender shall state the general nature of the intended contract and the Clerk shall obtain the necessary technical assistance to prepare a specification in appropriate cases. </w:t>
      </w:r>
    </w:p>
    <w:p w14:paraId="58609F7F" w14:textId="77777777" w:rsidR="00FB1B63" w:rsidRPr="009F1AF9" w:rsidRDefault="00FB1B63" w:rsidP="00FB1B63">
      <w:pPr>
        <w:pStyle w:val="ListParagraph"/>
        <w:numPr>
          <w:ilvl w:val="1"/>
          <w:numId w:val="50"/>
        </w:numPr>
        <w:spacing w:after="120"/>
        <w:contextualSpacing w:val="0"/>
        <w:rPr>
          <w:rFonts w:ascii="Arial" w:hAnsi="Arial" w:cs="Arial"/>
        </w:rPr>
      </w:pPr>
      <w:r w:rsidRPr="009F1AF9">
        <w:rPr>
          <w:rFonts w:ascii="Arial" w:hAnsi="Arial" w:cs="Arial"/>
        </w:rPr>
        <w:t xml:space="preserve">The invitation shall in addition state that tenders must be addressed to the Clerk in the ordinary course of </w:t>
      </w:r>
      <w:proofErr w:type="gramStart"/>
      <w:r w:rsidRPr="009F1AF9">
        <w:rPr>
          <w:rFonts w:ascii="Arial" w:hAnsi="Arial" w:cs="Arial"/>
        </w:rPr>
        <w:t>post, unless</w:t>
      </w:r>
      <w:proofErr w:type="gramEnd"/>
      <w:r w:rsidRPr="009F1AF9">
        <w:rPr>
          <w:rFonts w:ascii="Arial" w:hAnsi="Arial" w:cs="Arial"/>
        </w:rPr>
        <w:t xml:space="preserve"> an electronic tendering process has been agreed by the council. </w:t>
      </w:r>
    </w:p>
    <w:p w14:paraId="0DD3C2F3" w14:textId="77777777" w:rsidR="00FB1B63" w:rsidRPr="009F1AF9" w:rsidRDefault="00FB1B63" w:rsidP="00FB1B63">
      <w:pPr>
        <w:pStyle w:val="ListParagraph"/>
        <w:numPr>
          <w:ilvl w:val="1"/>
          <w:numId w:val="50"/>
        </w:numPr>
        <w:spacing w:after="120"/>
        <w:contextualSpacing w:val="0"/>
        <w:rPr>
          <w:rFonts w:ascii="Arial" w:hAnsi="Arial" w:cs="Arial"/>
        </w:rPr>
      </w:pPr>
      <w:r w:rsidRPr="009F1AF9">
        <w:rPr>
          <w:rFonts w:ascii="Arial" w:hAnsi="Arial" w:cs="Arial"/>
        </w:rPr>
        <w:t>Where a postal process is used, each tendering firm shall be supplied with a specifically marked envelope in which the tender is to be sealed and remain sealed until the prescribed date for opening tenders for that contract.  All sealed tenders shall be opened at the same time on the prescribed date by the Clerk in the presence of at least one member of council.</w:t>
      </w:r>
    </w:p>
    <w:p w14:paraId="0FEAA8C4" w14:textId="77777777" w:rsidR="00FB1B63" w:rsidRPr="009F1AF9" w:rsidRDefault="00FB1B63" w:rsidP="00FB1B63">
      <w:pPr>
        <w:pStyle w:val="ListParagraph"/>
        <w:numPr>
          <w:ilvl w:val="1"/>
          <w:numId w:val="50"/>
        </w:numPr>
        <w:spacing w:after="120"/>
        <w:contextualSpacing w:val="0"/>
        <w:rPr>
          <w:rFonts w:ascii="Arial" w:hAnsi="Arial" w:cs="Arial"/>
        </w:rPr>
      </w:pPr>
      <w:r w:rsidRPr="009F1AF9">
        <w:rPr>
          <w:rFonts w:ascii="Arial" w:hAnsi="Arial" w:cs="Arial"/>
        </w:rPr>
        <w:t xml:space="preserve">Where an electronic tendering process is used, the council shall use a specific email address that will be monitored to ensure that nobody accesses any tender before the expiry of the deadline for submission. </w:t>
      </w:r>
    </w:p>
    <w:p w14:paraId="38591B6E" w14:textId="77777777" w:rsidR="00FB1B63" w:rsidRPr="009F1AF9" w:rsidRDefault="00FB1B63" w:rsidP="00FB1B63">
      <w:pPr>
        <w:pStyle w:val="ListParagraph"/>
        <w:numPr>
          <w:ilvl w:val="1"/>
          <w:numId w:val="50"/>
        </w:numPr>
        <w:spacing w:after="120"/>
        <w:contextualSpacing w:val="0"/>
        <w:rPr>
          <w:rFonts w:ascii="Arial" w:hAnsi="Arial" w:cs="Arial"/>
        </w:rPr>
      </w:pPr>
      <w:r w:rsidRPr="009F1AF9">
        <w:rPr>
          <w:rFonts w:ascii="Arial" w:hAnsi="Arial" w:cs="Arial"/>
        </w:rPr>
        <w:t>Any invitation to tender issued under this regulation shall be subject to Standing Order [insert reference of the council’s relevant standing order] and shall refer to the terms of the Bribery Act 2010.</w:t>
      </w:r>
    </w:p>
    <w:p w14:paraId="4D7E1597" w14:textId="77777777" w:rsidR="00FB1B63" w:rsidRPr="00576D3E" w:rsidRDefault="00FB1B63" w:rsidP="00FB1B63">
      <w:pPr>
        <w:pStyle w:val="ListParagraph"/>
        <w:numPr>
          <w:ilvl w:val="1"/>
          <w:numId w:val="50"/>
        </w:numPr>
        <w:spacing w:after="120"/>
        <w:contextualSpacing w:val="0"/>
        <w:rPr>
          <w:rFonts w:ascii="Arial" w:hAnsi="Arial" w:cs="Arial"/>
          <w:bCs/>
        </w:rPr>
      </w:pPr>
      <w:r w:rsidRPr="009F1AF9">
        <w:rPr>
          <w:rFonts w:ascii="Arial" w:hAnsi="Arial" w:cs="Arial"/>
        </w:rPr>
        <w:t xml:space="preserve">Where the council, or duly delegated committee, does not accept any tender, quote or estimate, the work is not allocated and the council requires further pricing, no person shall be permitted to submit a later tender, </w:t>
      </w:r>
      <w:proofErr w:type="gramStart"/>
      <w:r w:rsidRPr="009F1AF9">
        <w:rPr>
          <w:rFonts w:ascii="Arial" w:hAnsi="Arial" w:cs="Arial"/>
        </w:rPr>
        <w:t>estimate</w:t>
      </w:r>
      <w:proofErr w:type="gramEnd"/>
      <w:r w:rsidRPr="009F1AF9">
        <w:rPr>
          <w:rFonts w:ascii="Arial" w:hAnsi="Arial" w:cs="Arial"/>
        </w:rPr>
        <w:t xml:space="preserve"> or quote who was present when the original decision-making process was being undertaken. </w:t>
      </w:r>
    </w:p>
    <w:p w14:paraId="790F1865" w14:textId="77777777" w:rsidR="00FB1B63" w:rsidRDefault="00FB1B63" w:rsidP="00FB1B63">
      <w:pPr>
        <w:pStyle w:val="ListParagraph"/>
        <w:spacing w:after="120"/>
        <w:ind w:left="700"/>
        <w:contextualSpacing w:val="0"/>
        <w:rPr>
          <w:rFonts w:ascii="Arial" w:hAnsi="Arial" w:cs="Arial"/>
        </w:rPr>
      </w:pPr>
    </w:p>
    <w:p w14:paraId="5327D307" w14:textId="77777777" w:rsidR="00FB1B63" w:rsidRDefault="00FB1B63" w:rsidP="00FB1B63">
      <w:pPr>
        <w:pStyle w:val="ListParagraph"/>
        <w:spacing w:after="120"/>
        <w:ind w:left="700"/>
        <w:contextualSpacing w:val="0"/>
        <w:rPr>
          <w:rFonts w:ascii="Arial" w:hAnsi="Arial" w:cs="Arial"/>
        </w:rPr>
      </w:pPr>
    </w:p>
    <w:p w14:paraId="39D78298" w14:textId="77777777" w:rsidR="00FB1B63" w:rsidRDefault="00FB1B63" w:rsidP="00FB1B63">
      <w:pPr>
        <w:pStyle w:val="ListParagraph"/>
        <w:spacing w:after="120"/>
        <w:ind w:left="700"/>
        <w:contextualSpacing w:val="0"/>
        <w:rPr>
          <w:rFonts w:ascii="Arial" w:hAnsi="Arial" w:cs="Arial"/>
        </w:rPr>
      </w:pPr>
    </w:p>
    <w:p w14:paraId="1BB9CCE6" w14:textId="77777777" w:rsidR="00FB1B63" w:rsidRDefault="00FB1B63" w:rsidP="00FB1B63">
      <w:pPr>
        <w:pStyle w:val="ListParagraph"/>
        <w:spacing w:after="120"/>
        <w:ind w:left="700"/>
        <w:contextualSpacing w:val="0"/>
        <w:rPr>
          <w:rFonts w:ascii="Arial" w:hAnsi="Arial" w:cs="Arial"/>
        </w:rPr>
      </w:pPr>
    </w:p>
    <w:p w14:paraId="41F65890" w14:textId="77777777" w:rsidR="00FB1B63" w:rsidRDefault="00FB1B63" w:rsidP="00FB1B63">
      <w:pPr>
        <w:pStyle w:val="ListParagraph"/>
        <w:spacing w:after="120"/>
        <w:ind w:left="700"/>
        <w:contextualSpacing w:val="0"/>
        <w:rPr>
          <w:rFonts w:ascii="Arial" w:hAnsi="Arial" w:cs="Arial"/>
        </w:rPr>
      </w:pPr>
    </w:p>
    <w:p w14:paraId="22B07151" w14:textId="77777777" w:rsidR="00FB1B63" w:rsidRDefault="00FB1B63" w:rsidP="00FB1B63">
      <w:pPr>
        <w:pStyle w:val="ListParagraph"/>
        <w:spacing w:after="120"/>
        <w:ind w:left="700"/>
        <w:contextualSpacing w:val="0"/>
        <w:rPr>
          <w:rFonts w:ascii="Arial" w:hAnsi="Arial" w:cs="Arial"/>
        </w:rPr>
      </w:pPr>
    </w:p>
    <w:p w14:paraId="65F80491" w14:textId="77777777" w:rsidR="00FB1B63" w:rsidRDefault="00FB1B63" w:rsidP="00FB1B63">
      <w:pPr>
        <w:pStyle w:val="ListParagraph"/>
        <w:spacing w:after="120"/>
        <w:ind w:left="700"/>
        <w:contextualSpacing w:val="0"/>
        <w:rPr>
          <w:rFonts w:ascii="Arial" w:hAnsi="Arial" w:cs="Arial"/>
        </w:rPr>
      </w:pPr>
    </w:p>
    <w:p w14:paraId="76D42E33" w14:textId="77777777" w:rsidR="00FB1B63" w:rsidRDefault="00FB1B63" w:rsidP="00FB1B63">
      <w:pPr>
        <w:pStyle w:val="ListParagraph"/>
        <w:spacing w:after="120"/>
        <w:ind w:left="700"/>
        <w:contextualSpacing w:val="0"/>
        <w:rPr>
          <w:rFonts w:ascii="Arial" w:hAnsi="Arial" w:cs="Arial"/>
        </w:rPr>
      </w:pPr>
    </w:p>
    <w:p w14:paraId="44FD6093" w14:textId="77777777" w:rsidR="00FB1B63" w:rsidRDefault="00FB1B63" w:rsidP="00FB1B63">
      <w:pPr>
        <w:pStyle w:val="ListParagraph"/>
        <w:spacing w:after="120"/>
        <w:ind w:left="700"/>
        <w:contextualSpacing w:val="0"/>
        <w:rPr>
          <w:rFonts w:ascii="Arial" w:hAnsi="Arial" w:cs="Arial"/>
        </w:rPr>
      </w:pPr>
    </w:p>
    <w:p w14:paraId="476EBF98" w14:textId="77777777" w:rsidR="00FB1B63" w:rsidRDefault="00FB1B63" w:rsidP="00FB1B63">
      <w:pPr>
        <w:pStyle w:val="ListParagraph"/>
        <w:spacing w:after="120"/>
        <w:ind w:left="700"/>
        <w:contextualSpacing w:val="0"/>
        <w:rPr>
          <w:rFonts w:ascii="Arial" w:hAnsi="Arial" w:cs="Arial"/>
        </w:rPr>
      </w:pPr>
    </w:p>
    <w:p w14:paraId="7EB8FC09" w14:textId="77777777" w:rsidR="00FB1B63" w:rsidRDefault="00FB1B63" w:rsidP="00FB1B63">
      <w:pPr>
        <w:pStyle w:val="ListParagraph"/>
        <w:spacing w:after="120"/>
        <w:ind w:left="700"/>
        <w:contextualSpacing w:val="0"/>
        <w:rPr>
          <w:rFonts w:ascii="Arial" w:hAnsi="Arial" w:cs="Arial"/>
        </w:rPr>
      </w:pPr>
    </w:p>
    <w:p w14:paraId="19A9F2F6" w14:textId="77777777" w:rsidR="00FB1B63" w:rsidRDefault="00FB1B63" w:rsidP="00FB1B63">
      <w:pPr>
        <w:pStyle w:val="ListParagraph"/>
        <w:spacing w:after="120"/>
        <w:ind w:left="700"/>
        <w:contextualSpacing w:val="0"/>
        <w:rPr>
          <w:rFonts w:ascii="Arial" w:hAnsi="Arial" w:cs="Arial"/>
        </w:rPr>
      </w:pPr>
    </w:p>
    <w:p w14:paraId="27DA8D6D" w14:textId="77777777" w:rsidR="00FB1B63" w:rsidRDefault="00FB1B63" w:rsidP="00FB1B63">
      <w:pPr>
        <w:pStyle w:val="ListParagraph"/>
        <w:spacing w:after="120"/>
        <w:ind w:left="700"/>
        <w:contextualSpacing w:val="0"/>
        <w:rPr>
          <w:rFonts w:ascii="Arial" w:hAnsi="Arial" w:cs="Arial"/>
        </w:rPr>
      </w:pPr>
    </w:p>
    <w:p w14:paraId="06706212" w14:textId="77777777" w:rsidR="00FB1B63" w:rsidRDefault="00FB1B63" w:rsidP="00FB1B63">
      <w:pPr>
        <w:pStyle w:val="ListParagraph"/>
        <w:spacing w:after="120"/>
        <w:ind w:left="700"/>
        <w:contextualSpacing w:val="0"/>
        <w:rPr>
          <w:rFonts w:ascii="Arial" w:hAnsi="Arial" w:cs="Arial"/>
        </w:rPr>
      </w:pPr>
    </w:p>
    <w:p w14:paraId="206F0D5B" w14:textId="77777777" w:rsidR="00FB1B63" w:rsidRDefault="00FB1B63" w:rsidP="00FB1B63">
      <w:pPr>
        <w:pStyle w:val="ListParagraph"/>
        <w:spacing w:after="120"/>
        <w:ind w:left="700"/>
        <w:contextualSpacing w:val="0"/>
        <w:rPr>
          <w:rFonts w:ascii="Arial" w:hAnsi="Arial" w:cs="Arial"/>
        </w:rPr>
      </w:pPr>
    </w:p>
    <w:p w14:paraId="5F60141A" w14:textId="77777777" w:rsidR="00FB1B63" w:rsidRPr="009F1AF9" w:rsidRDefault="00FB1B63" w:rsidP="00FB1B63">
      <w:pPr>
        <w:pStyle w:val="NoSpacing"/>
        <w:rPr>
          <w:rFonts w:ascii="Gotham Book" w:hAnsi="Gotham Book"/>
        </w:rPr>
        <w:sectPr w:rsidR="00FB1B63" w:rsidRPr="009F1AF9" w:rsidSect="005A6A02">
          <w:footerReference w:type="default" r:id="rId12"/>
          <w:type w:val="continuous"/>
          <w:pgSz w:w="11906" w:h="16838"/>
          <w:pgMar w:top="1560" w:right="1440" w:bottom="1440" w:left="1440" w:header="964" w:footer="708" w:gutter="0"/>
          <w:pgNumType w:start="1"/>
          <w:cols w:space="708"/>
          <w:docGrid w:linePitch="360"/>
        </w:sectPr>
      </w:pPr>
    </w:p>
    <w:p w14:paraId="03F0248E" w14:textId="77777777" w:rsidR="00FB1B63" w:rsidRPr="009F1AF9" w:rsidRDefault="00FB1B63" w:rsidP="00FB1B63">
      <w:pPr>
        <w:pStyle w:val="NoSpacing"/>
        <w:rPr>
          <w:rFonts w:ascii="Arial" w:hAnsi="Arial" w:cs="Arial"/>
          <w:b/>
          <w:sz w:val="28"/>
          <w:szCs w:val="28"/>
        </w:rPr>
      </w:pPr>
      <w:r w:rsidRPr="009F1AF9">
        <w:rPr>
          <w:rFonts w:ascii="Arial" w:hAnsi="Arial" w:cs="Arial"/>
          <w:b/>
          <w:sz w:val="28"/>
          <w:szCs w:val="28"/>
        </w:rPr>
        <w:t xml:space="preserve">FINANCIAL REGULATIONS FOR </w:t>
      </w:r>
      <w:r>
        <w:rPr>
          <w:rFonts w:ascii="Arial" w:hAnsi="Arial" w:cs="Arial"/>
          <w:b/>
          <w:sz w:val="28"/>
          <w:szCs w:val="28"/>
        </w:rPr>
        <w:t>STOKE GIFFORD PARISH COUNCIL</w:t>
      </w:r>
    </w:p>
    <w:p w14:paraId="2EB71FC6" w14:textId="77777777" w:rsidR="00FB1B63" w:rsidRPr="009F1AF9" w:rsidRDefault="00FB1B63" w:rsidP="00FB1B63">
      <w:pPr>
        <w:pStyle w:val="NoSpacing"/>
        <w:rPr>
          <w:rFonts w:ascii="Arial" w:hAnsi="Arial" w:cs="Arial"/>
          <w:b/>
        </w:rPr>
      </w:pPr>
    </w:p>
    <w:p w14:paraId="424AADA5" w14:textId="77777777" w:rsidR="00FB1B63" w:rsidRPr="009F1AF9" w:rsidRDefault="00FB1B63" w:rsidP="00FB1B63">
      <w:pPr>
        <w:pStyle w:val="NoSpacing"/>
        <w:rPr>
          <w:rFonts w:ascii="Arial" w:hAnsi="Arial" w:cs="Arial"/>
          <w:b/>
        </w:rPr>
      </w:pPr>
    </w:p>
    <w:p w14:paraId="45F46E0E" w14:textId="77777777" w:rsidR="00FB1B63" w:rsidRPr="009F1AF9" w:rsidRDefault="00FB1B63" w:rsidP="00FB1B63">
      <w:pPr>
        <w:rPr>
          <w:rFonts w:ascii="Arial" w:hAnsi="Arial" w:cs="Arial"/>
        </w:rPr>
      </w:pPr>
      <w:r>
        <w:rPr>
          <w:rFonts w:ascii="Arial" w:hAnsi="Arial" w:cs="Arial"/>
        </w:rPr>
        <w:t xml:space="preserve">The following </w:t>
      </w:r>
      <w:r w:rsidRPr="009F1AF9">
        <w:rPr>
          <w:rFonts w:ascii="Arial" w:hAnsi="Arial" w:cs="Arial"/>
        </w:rPr>
        <w:t xml:space="preserve">Financial Regulations was </w:t>
      </w:r>
      <w:r>
        <w:rPr>
          <w:rFonts w:ascii="Arial" w:hAnsi="Arial" w:cs="Arial"/>
        </w:rPr>
        <w:t xml:space="preserve">based on the </w:t>
      </w:r>
      <w:r w:rsidRPr="009F1AF9">
        <w:rPr>
          <w:rFonts w:ascii="Arial" w:hAnsi="Arial" w:cs="Arial"/>
        </w:rPr>
        <w:t xml:space="preserve">National Association of Local Councils (NALC) </w:t>
      </w:r>
      <w:r>
        <w:rPr>
          <w:rFonts w:ascii="Arial" w:hAnsi="Arial" w:cs="Arial"/>
        </w:rPr>
        <w:t xml:space="preserve">template </w:t>
      </w:r>
      <w:r w:rsidRPr="009F1AF9">
        <w:rPr>
          <w:rFonts w:ascii="Arial" w:hAnsi="Arial" w:cs="Arial"/>
        </w:rPr>
        <w:t xml:space="preserve">in April 2024 </w:t>
      </w:r>
    </w:p>
    <w:p w14:paraId="4D2EE421" w14:textId="77777777" w:rsidR="00FB1B63" w:rsidRPr="009F1AF9" w:rsidRDefault="00FB1B63" w:rsidP="00FB1B63">
      <w:pPr>
        <w:rPr>
          <w:rFonts w:ascii="Arial" w:hAnsi="Arial" w:cs="Arial"/>
        </w:rPr>
      </w:pPr>
      <w:r>
        <w:rPr>
          <w:rFonts w:ascii="Arial" w:hAnsi="Arial" w:cs="Arial"/>
        </w:rPr>
        <w:t xml:space="preserve">Notes </w:t>
      </w:r>
    </w:p>
    <w:p w14:paraId="1AF2A60D" w14:textId="4F032368" w:rsidR="00FB1B63" w:rsidRPr="00040449" w:rsidRDefault="00FB1B63" w:rsidP="00040449">
      <w:pPr>
        <w:pStyle w:val="ListParagraph"/>
        <w:numPr>
          <w:ilvl w:val="0"/>
          <w:numId w:val="57"/>
        </w:numPr>
        <w:spacing w:after="120"/>
        <w:rPr>
          <w:rFonts w:ascii="Arial" w:hAnsi="Arial" w:cs="Arial"/>
        </w:rPr>
      </w:pPr>
      <w:r w:rsidRPr="00040449">
        <w:rPr>
          <w:rFonts w:ascii="Arial" w:hAnsi="Arial" w:cs="Arial"/>
          <w:b/>
          <w:bCs/>
        </w:rPr>
        <w:t>Bold</w:t>
      </w:r>
      <w:r w:rsidRPr="00040449">
        <w:rPr>
          <w:rFonts w:ascii="Arial" w:hAnsi="Arial" w:cs="Arial"/>
        </w:rPr>
        <w:t xml:space="preserve"> text indicates legal requirements, which SGPC (Stoke Gifford Parish Council) cannot change or suspend.</w:t>
      </w:r>
    </w:p>
    <w:p w14:paraId="69D8EEF4" w14:textId="252EFE8B" w:rsidR="00FB1B63" w:rsidRPr="00E21AC3" w:rsidRDefault="00FB1B63" w:rsidP="00E21AC3">
      <w:pPr>
        <w:pStyle w:val="ListParagraph"/>
        <w:numPr>
          <w:ilvl w:val="0"/>
          <w:numId w:val="57"/>
        </w:numPr>
        <w:spacing w:after="120"/>
        <w:rPr>
          <w:rFonts w:ascii="Arial" w:hAnsi="Arial" w:cs="Arial"/>
        </w:rPr>
      </w:pPr>
      <w:r w:rsidRPr="00E21AC3">
        <w:rPr>
          <w:rFonts w:ascii="Arial" w:hAnsi="Arial" w:cs="Arial"/>
        </w:rPr>
        <w:t>For the rest, each council needs to adapt the model to suit its size and structure.  For example, some councils have both a clerk and RFO, possibly with several more staff, while others have a single employee as Clerk</w:t>
      </w:r>
      <w:r w:rsidR="00A61450" w:rsidRPr="00E21AC3">
        <w:rPr>
          <w:rFonts w:ascii="Arial" w:hAnsi="Arial" w:cs="Arial"/>
        </w:rPr>
        <w:t xml:space="preserve"> &amp; </w:t>
      </w:r>
      <w:r w:rsidRPr="00E21AC3">
        <w:rPr>
          <w:rFonts w:ascii="Arial" w:hAnsi="Arial" w:cs="Arial"/>
        </w:rPr>
        <w:t xml:space="preserve">RFO.  Some councils have committees, some have a high level of </w:t>
      </w:r>
      <w:proofErr w:type="gramStart"/>
      <w:r w:rsidRPr="00E21AC3">
        <w:rPr>
          <w:rFonts w:ascii="Arial" w:hAnsi="Arial" w:cs="Arial"/>
        </w:rPr>
        <w:t>delegation</w:t>
      </w:r>
      <w:proofErr w:type="gramEnd"/>
      <w:r w:rsidRPr="00E21AC3">
        <w:rPr>
          <w:rFonts w:ascii="Arial" w:hAnsi="Arial" w:cs="Arial"/>
        </w:rPr>
        <w:t xml:space="preserve"> and some make all decisions at full council meetings.  Many now use online payment methods, but others still rely on cheques.</w:t>
      </w:r>
    </w:p>
    <w:p w14:paraId="4253E341" w14:textId="22B9D53A"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 xml:space="preserve">Curly brackets indicate words, sentences or sections that can be removed if not </w:t>
      </w:r>
      <w:r w:rsidR="004E6269" w:rsidRPr="009F1AF9">
        <w:rPr>
          <w:rFonts w:ascii="Arial" w:hAnsi="Arial" w:cs="Arial"/>
        </w:rPr>
        <w:t>applicable or</w:t>
      </w:r>
      <w:r w:rsidRPr="009F1AF9">
        <w:rPr>
          <w:rFonts w:ascii="Arial" w:hAnsi="Arial" w:cs="Arial"/>
        </w:rPr>
        <w:t xml:space="preserve"> amended to fit the council’s circumstances.  An example of this is the phrase {or duly delegated committee}, which can be deleted if there are no committees.</w:t>
      </w:r>
    </w:p>
    <w:p w14:paraId="2741FB92"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Specific areas that may need adapting:</w:t>
      </w:r>
    </w:p>
    <w:p w14:paraId="295CEA67"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1.5 – is the Clerk the RFO?</w:t>
      </w:r>
    </w:p>
    <w:p w14:paraId="6C994D81"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3.3 and 3.4, the words “Governance and Accountability” do not apply in Wales</w:t>
      </w:r>
    </w:p>
    <w:p w14:paraId="503F30C5"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section 4, does the council have committees</w:t>
      </w:r>
      <w:r>
        <w:rPr>
          <w:rFonts w:ascii="Arial" w:hAnsi="Arial" w:cs="Arial"/>
        </w:rPr>
        <w:t xml:space="preserve"> and </w:t>
      </w:r>
      <w:r w:rsidRPr="009F1AF9">
        <w:rPr>
          <w:rFonts w:ascii="Arial" w:hAnsi="Arial" w:cs="Arial"/>
        </w:rPr>
        <w:t xml:space="preserve">how many years </w:t>
      </w:r>
      <w:r>
        <w:rPr>
          <w:rFonts w:ascii="Arial" w:hAnsi="Arial" w:cs="Arial"/>
        </w:rPr>
        <w:t xml:space="preserve">are </w:t>
      </w:r>
      <w:r w:rsidRPr="009F1AF9">
        <w:rPr>
          <w:rFonts w:ascii="Arial" w:hAnsi="Arial" w:cs="Arial"/>
        </w:rPr>
        <w:t>forecast</w:t>
      </w:r>
      <w:r>
        <w:rPr>
          <w:rFonts w:ascii="Arial" w:hAnsi="Arial" w:cs="Arial"/>
        </w:rPr>
        <w:t>?</w:t>
      </w:r>
      <w:r w:rsidRPr="009F1AF9">
        <w:rPr>
          <w:rFonts w:ascii="Arial" w:hAnsi="Arial" w:cs="Arial"/>
        </w:rPr>
        <w:t xml:space="preserve"> </w:t>
      </w:r>
    </w:p>
    <w:p w14:paraId="233EC66B"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5.6, does the council issue an open invitation to tender, or invite specific firms?</w:t>
      </w:r>
    </w:p>
    <w:p w14:paraId="3A4EA9F9"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5.9, are online prices acceptable evidence?</w:t>
      </w:r>
    </w:p>
    <w:p w14:paraId="76DB8AA6"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5.13, 5.15 and 5.17, does the council have committees?</w:t>
      </w:r>
    </w:p>
    <w:p w14:paraId="5F62F04C"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5.16, will a councillor ever be instructed to place an order?</w:t>
      </w:r>
    </w:p>
    <w:p w14:paraId="71A98652"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5.20, is there a minimum level for official orders?</w:t>
      </w:r>
    </w:p>
    <w:p w14:paraId="0F92FB84"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Section 6 includes several alternatives to cover delegation to committees or to officers, approval of invoices individually or in batches, or for approval of regular contractual payments at the beginning of the year.</w:t>
      </w:r>
    </w:p>
    <w:p w14:paraId="14C7B705"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 xml:space="preserve">Sections 7, 8 and 9 also includes several alternatives, including wording for where the clerk is a signatory.  These are intended to allow a council’s financial regulations to fit what they </w:t>
      </w:r>
      <w:proofErr w:type="gramStart"/>
      <w:r w:rsidRPr="009F1AF9">
        <w:rPr>
          <w:rFonts w:ascii="Arial" w:hAnsi="Arial" w:cs="Arial"/>
        </w:rPr>
        <w:t>actually do</w:t>
      </w:r>
      <w:proofErr w:type="gramEnd"/>
      <w:r w:rsidRPr="009F1AF9">
        <w:rPr>
          <w:rFonts w:ascii="Arial" w:hAnsi="Arial" w:cs="Arial"/>
        </w:rPr>
        <w:t>, not to force any council to change what they do.</w:t>
      </w:r>
    </w:p>
    <w:p w14:paraId="4CC4F9E8"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 xml:space="preserve">Section 10 gives two alternatives, </w:t>
      </w:r>
      <w:r>
        <w:rPr>
          <w:rFonts w:ascii="Arial" w:hAnsi="Arial" w:cs="Arial"/>
        </w:rPr>
        <w:t>with or without</w:t>
      </w:r>
      <w:r w:rsidRPr="009F1AF9">
        <w:rPr>
          <w:rFonts w:ascii="Arial" w:hAnsi="Arial" w:cs="Arial"/>
        </w:rPr>
        <w:t xml:space="preserve"> petty cash.</w:t>
      </w:r>
    </w:p>
    <w:p w14:paraId="3BB410DF"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13.6 has alternatives for VAT-registered and unregistered councils – only use one.</w:t>
      </w:r>
    </w:p>
    <w:p w14:paraId="05F821D1"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13.7 and 13.8 are removable if they don’t apply to the council.</w:t>
      </w:r>
    </w:p>
    <w:p w14:paraId="1B360A7F"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lastRenderedPageBreak/>
        <w:t>Much of Section 16 can be deleted if not applicable.</w:t>
      </w:r>
    </w:p>
    <w:p w14:paraId="033D6D20"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 xml:space="preserve">17.3, is the Clerk the RFO or will the RFO consult the Clerk?  </w:t>
      </w:r>
    </w:p>
    <w:p w14:paraId="669026EF"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Square brackets indicate where the council needs to specify who, or how much, or what the timescale is.  For example [£500] might need to be £100, or [October] might need to be November, or [the council] might need to say the Policy and Resources Committee.</w:t>
      </w:r>
    </w:p>
    <w:p w14:paraId="43329583"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4.1 and 4.7, select the wording for England or Wales</w:t>
      </w:r>
      <w:r>
        <w:rPr>
          <w:rFonts w:ascii="Arial" w:hAnsi="Arial" w:cs="Arial"/>
        </w:rPr>
        <w:t>,</w:t>
      </w:r>
      <w:r w:rsidRPr="009F1AF9">
        <w:rPr>
          <w:rFonts w:ascii="Arial" w:hAnsi="Arial" w:cs="Arial"/>
        </w:rPr>
        <w:t xml:space="preserve"> based on your location.</w:t>
      </w:r>
    </w:p>
    <w:p w14:paraId="069EA8A5"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 xml:space="preserve">In Section 4, the council needs to determine the timescale for its budget setting.  </w:t>
      </w:r>
    </w:p>
    <w:p w14:paraId="0FB8848E"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 xml:space="preserve">It is challenging to try to offer guidance on setting financial limits.  A council spending £1,000 a year is unlikely to delegate authority to spend £500 to its proper officer, but one spending £5 million a year might regard £5,000 as a reasonable limit.  Each council needs to determine its own limits, that help, rather than hinder, its operations.     </w:t>
      </w:r>
    </w:p>
    <w:p w14:paraId="34C2016C"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Key limits to set:</w:t>
      </w:r>
    </w:p>
    <w:p w14:paraId="11BD4ACD"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5.6, at what limit will the council require a formal tender process to ensure fair competition, rather than just asking for quotes?  If this is set too low, it may discourage suppliers.  Many small councils might only use formal tenders once every few years.</w:t>
      </w:r>
    </w:p>
    <w:p w14:paraId="25EB67A7"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5.8, at what limit will the council require fixed-price quotes rather than estimates?</w:t>
      </w:r>
    </w:p>
    <w:p w14:paraId="52F42897"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5.9, at what level can smaller purchases be made without competition?</w:t>
      </w:r>
    </w:p>
    <w:p w14:paraId="7BC60829"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5.15, at what level can purchases be made under delegated authority (having complied with the rules about obtaining prices)?</w:t>
      </w:r>
    </w:p>
    <w:p w14:paraId="77340EE4"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5.18, how much can the clerk commit to spending in an emergency?</w:t>
      </w:r>
    </w:p>
    <w:p w14:paraId="232C46BA"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6.9, can payment of invoices (for purchases that have already been authorised) be authorised by an officer under delegated authority as a general principle, or only to avoid problems?</w:t>
      </w:r>
    </w:p>
    <w:p w14:paraId="74A217D2"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Section 9, what are the limits for card payments?</w:t>
      </w:r>
    </w:p>
    <w:p w14:paraId="0978D3B8" w14:textId="77777777" w:rsidR="00FB1B63" w:rsidRPr="009F1AF9" w:rsidRDefault="00FB1B63" w:rsidP="00E21AC3">
      <w:pPr>
        <w:pStyle w:val="ListParagraph"/>
        <w:numPr>
          <w:ilvl w:val="1"/>
          <w:numId w:val="57"/>
        </w:numPr>
        <w:spacing w:after="120"/>
        <w:contextualSpacing w:val="0"/>
        <w:rPr>
          <w:rFonts w:ascii="Arial" w:hAnsi="Arial" w:cs="Arial"/>
        </w:rPr>
      </w:pPr>
      <w:r w:rsidRPr="009F1AF9">
        <w:rPr>
          <w:rFonts w:ascii="Arial" w:hAnsi="Arial" w:cs="Arial"/>
        </w:rPr>
        <w:t>In 16.5, what value of assets can be bought or disposed of, without seeking council approval?</w:t>
      </w:r>
    </w:p>
    <w:p w14:paraId="7B5EFA34"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 xml:space="preserve">The contents list is a table that extracts section headings from the document.  It can be updated by clicking on the contents list, whereupon a tab saying “update table” appears at the top of the list. </w:t>
      </w:r>
    </w:p>
    <w:p w14:paraId="05B19E39"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 xml:space="preserve">Once this model has been tailored to fit the council’s needs, the resulting Financial Regulations (with the insertion of the council’s name at the top) should be adopted at a meeting of the full council.  The date of adoption should be inserted </w:t>
      </w:r>
      <w:r>
        <w:rPr>
          <w:rFonts w:ascii="Arial" w:hAnsi="Arial" w:cs="Arial"/>
        </w:rPr>
        <w:t>below</w:t>
      </w:r>
      <w:r w:rsidRPr="009F1AF9">
        <w:rPr>
          <w:rFonts w:ascii="Arial" w:hAnsi="Arial" w:cs="Arial"/>
        </w:rPr>
        <w:t xml:space="preserve"> the </w:t>
      </w:r>
      <w:r>
        <w:rPr>
          <w:rFonts w:ascii="Arial" w:hAnsi="Arial" w:cs="Arial"/>
        </w:rPr>
        <w:t>Contents</w:t>
      </w:r>
      <w:r w:rsidRPr="009F1AF9">
        <w:rPr>
          <w:rFonts w:ascii="Arial" w:hAnsi="Arial" w:cs="Arial"/>
        </w:rPr>
        <w:t>.  Any subsequent proposal for amendment should also be made to the full council.</w:t>
      </w:r>
    </w:p>
    <w:p w14:paraId="0A0F919B" w14:textId="77777777" w:rsidR="00FB1B63" w:rsidRPr="009F1AF9" w:rsidRDefault="00FB1B63" w:rsidP="00E21AC3">
      <w:pPr>
        <w:pStyle w:val="ListParagraph"/>
        <w:numPr>
          <w:ilvl w:val="0"/>
          <w:numId w:val="57"/>
        </w:numPr>
        <w:spacing w:after="120"/>
        <w:contextualSpacing w:val="0"/>
        <w:rPr>
          <w:rFonts w:ascii="Arial" w:hAnsi="Arial" w:cs="Arial"/>
        </w:rPr>
      </w:pPr>
      <w:r w:rsidRPr="009F1AF9">
        <w:rPr>
          <w:rFonts w:ascii="Arial" w:hAnsi="Arial" w:cs="Arial"/>
        </w:rPr>
        <w:t xml:space="preserve">The council should keep abreast of developments in legislation that affect the local council sector and should review </w:t>
      </w:r>
      <w:r>
        <w:rPr>
          <w:rFonts w:ascii="Arial" w:hAnsi="Arial" w:cs="Arial"/>
        </w:rPr>
        <w:t xml:space="preserve">and update </w:t>
      </w:r>
      <w:r w:rsidRPr="009F1AF9">
        <w:rPr>
          <w:rFonts w:ascii="Arial" w:hAnsi="Arial" w:cs="Arial"/>
        </w:rPr>
        <w:t>its Financial Regulations annually.</w:t>
      </w:r>
    </w:p>
    <w:p w14:paraId="125190D2" w14:textId="77777777" w:rsidR="00FB1B63" w:rsidRPr="00D04B81" w:rsidRDefault="00FB1B63" w:rsidP="00E21AC3">
      <w:pPr>
        <w:pStyle w:val="ListParagraph"/>
        <w:numPr>
          <w:ilvl w:val="0"/>
          <w:numId w:val="57"/>
        </w:numPr>
        <w:spacing w:after="120"/>
        <w:contextualSpacing w:val="0"/>
        <w:rPr>
          <w:rFonts w:ascii="Arial" w:hAnsi="Arial" w:cs="Arial"/>
        </w:rPr>
      </w:pPr>
      <w:r w:rsidRPr="00D04B81">
        <w:rPr>
          <w:rFonts w:ascii="Arial" w:hAnsi="Arial" w:cs="Arial"/>
        </w:rPr>
        <w:t>Please ensure that the latest approved version is published on the council’s website.</w:t>
      </w:r>
    </w:p>
    <w:p w14:paraId="49397FEA" w14:textId="5E2D93E4" w:rsidR="006704CE" w:rsidRPr="00CF79E8" w:rsidRDefault="006704CE" w:rsidP="00CF79E8">
      <w:pPr>
        <w:spacing w:after="120"/>
        <w:rPr>
          <w:rFonts w:ascii="Arial" w:hAnsi="Arial" w:cs="Arial"/>
          <w:bCs/>
        </w:rPr>
      </w:pPr>
    </w:p>
    <w:p w14:paraId="111CBF6E" w14:textId="77777777" w:rsidR="00263FCB" w:rsidRPr="00CF79E8" w:rsidRDefault="00263FCB">
      <w:pPr>
        <w:spacing w:after="120"/>
        <w:rPr>
          <w:rFonts w:ascii="Arial" w:hAnsi="Arial" w:cs="Arial"/>
          <w:bCs/>
        </w:rPr>
      </w:pPr>
    </w:p>
    <w:sectPr w:rsidR="00263FCB" w:rsidRPr="00CF79E8" w:rsidSect="005A6A02">
      <w:headerReference w:type="default" r:id="rId13"/>
      <w:type w:val="continuous"/>
      <w:pgSz w:w="11906" w:h="16838"/>
      <w:pgMar w:top="1843"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05B855" w14:textId="77777777" w:rsidR="005A6A02" w:rsidRDefault="005A6A02" w:rsidP="00225AAB">
      <w:r>
        <w:separator/>
      </w:r>
    </w:p>
  </w:endnote>
  <w:endnote w:type="continuationSeparator" w:id="0">
    <w:p w14:paraId="61636B20" w14:textId="77777777" w:rsidR="005A6A02" w:rsidRDefault="005A6A02" w:rsidP="00225AAB">
      <w:r>
        <w:continuationSeparator/>
      </w:r>
    </w:p>
  </w:endnote>
  <w:endnote w:type="continuationNotice" w:id="1">
    <w:p w14:paraId="42416D53" w14:textId="77777777" w:rsidR="005A6A02" w:rsidRDefault="005A6A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Times New Roman"/>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00140746"/>
      <w:docPartObj>
        <w:docPartGallery w:val="Page Numbers (Bottom of Page)"/>
        <w:docPartUnique/>
      </w:docPartObj>
    </w:sdtPr>
    <w:sdtEndPr>
      <w:rPr>
        <w:rFonts w:ascii="Arial" w:hAnsi="Arial" w:cs="Arial"/>
        <w:noProof/>
      </w:rPr>
    </w:sdtEndPr>
    <w:sdtContent>
      <w:p w14:paraId="71917A39" w14:textId="3DC3BD37" w:rsidR="00390A24" w:rsidRPr="009F1AF9" w:rsidRDefault="00390A24">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00584F10" w:rsidRPr="009F1AF9">
          <w:rPr>
            <w:rFonts w:ascii="Arial" w:hAnsi="Arial" w:cs="Arial"/>
            <w:noProof/>
          </w:rPr>
          <w:t>1</w:t>
        </w:r>
        <w:r w:rsidRPr="009F1AF9">
          <w:rPr>
            <w:rFonts w:ascii="Arial" w:hAnsi="Arial" w:cs="Arial"/>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3704981"/>
      <w:docPartObj>
        <w:docPartGallery w:val="Page Numbers (Bottom of Page)"/>
        <w:docPartUnique/>
      </w:docPartObj>
    </w:sdtPr>
    <w:sdtEndPr>
      <w:rPr>
        <w:rFonts w:ascii="Arial" w:hAnsi="Arial" w:cs="Arial"/>
        <w:noProof/>
      </w:rPr>
    </w:sdtEndPr>
    <w:sdtContent>
      <w:p w14:paraId="61111A87" w14:textId="77777777" w:rsidR="00FB1B63" w:rsidRPr="009F1AF9" w:rsidRDefault="00FB1B63">
        <w:pPr>
          <w:pStyle w:val="Footer"/>
          <w:jc w:val="center"/>
          <w:rPr>
            <w:rFonts w:ascii="Arial" w:hAnsi="Arial" w:cs="Arial"/>
          </w:rPr>
        </w:pPr>
        <w:r w:rsidRPr="009F1AF9">
          <w:rPr>
            <w:rFonts w:ascii="Arial" w:hAnsi="Arial" w:cs="Arial"/>
          </w:rPr>
          <w:fldChar w:fldCharType="begin"/>
        </w:r>
        <w:r w:rsidRPr="009F1AF9">
          <w:rPr>
            <w:rFonts w:ascii="Arial" w:hAnsi="Arial" w:cs="Arial"/>
          </w:rPr>
          <w:instrText xml:space="preserve"> PAGE   \* MERGEFORMAT </w:instrText>
        </w:r>
        <w:r w:rsidRPr="009F1AF9">
          <w:rPr>
            <w:rFonts w:ascii="Arial" w:hAnsi="Arial" w:cs="Arial"/>
          </w:rPr>
          <w:fldChar w:fldCharType="separate"/>
        </w:r>
        <w:r w:rsidRPr="009F1AF9">
          <w:rPr>
            <w:rFonts w:ascii="Arial" w:hAnsi="Arial" w:cs="Arial"/>
            <w:noProof/>
          </w:rPr>
          <w:t>1</w:t>
        </w:r>
        <w:r w:rsidRPr="009F1AF9">
          <w:rPr>
            <w:rFonts w:ascii="Arial" w:hAnsi="Arial" w:cs="Arial"/>
            <w:noProof/>
          </w:rPr>
          <w:fldChar w:fldCharType="end"/>
        </w:r>
      </w:p>
    </w:sdtContent>
  </w:sdt>
  <w:p w14:paraId="6833A154" w14:textId="77777777" w:rsidR="00FB1B63" w:rsidRPr="00815732" w:rsidRDefault="00FB1B63"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71C08" w14:textId="77777777" w:rsidR="005A6A02" w:rsidRDefault="005A6A02" w:rsidP="00225AAB">
      <w:r>
        <w:separator/>
      </w:r>
    </w:p>
  </w:footnote>
  <w:footnote w:type="continuationSeparator" w:id="0">
    <w:p w14:paraId="529583A0" w14:textId="77777777" w:rsidR="005A6A02" w:rsidRDefault="005A6A02" w:rsidP="00225AAB">
      <w:r>
        <w:continuationSeparator/>
      </w:r>
    </w:p>
  </w:footnote>
  <w:footnote w:type="continuationNotice" w:id="1">
    <w:p w14:paraId="67BCCED9" w14:textId="77777777" w:rsidR="005A6A02" w:rsidRDefault="005A6A02">
      <w:pPr>
        <w:spacing w:after="0" w:line="240" w:lineRule="auto"/>
      </w:pPr>
    </w:p>
  </w:footnote>
  <w:footnote w:id="2">
    <w:p w14:paraId="158F763C" w14:textId="77777777" w:rsidR="00FB1B63" w:rsidRPr="00433BCE" w:rsidRDefault="00FB1B63" w:rsidP="00FB1B63">
      <w:pPr>
        <w:pStyle w:val="FootnoteText"/>
        <w:rPr>
          <w:rFonts w:ascii="Gotham Book" w:hAnsi="Gotham Book"/>
          <w:sz w:val="16"/>
          <w:szCs w:val="16"/>
        </w:rPr>
      </w:pPr>
      <w:r w:rsidRPr="00433BCE">
        <w:rPr>
          <w:rStyle w:val="FootnoteReference"/>
          <w:rFonts w:ascii="Gotham Book" w:hAnsi="Gotham Book"/>
          <w:sz w:val="16"/>
          <w:szCs w:val="16"/>
        </w:rPr>
        <w:footnoteRef/>
      </w:r>
      <w:r w:rsidRPr="00433BCE">
        <w:rPr>
          <w:rFonts w:ascii="Gotham Book" w:hAnsi="Gotham Book"/>
          <w:sz w:val="16"/>
          <w:szCs w:val="16"/>
        </w:rPr>
        <w:t xml:space="preserve"> The Regulations require councils </w:t>
      </w:r>
      <w:r w:rsidRPr="000E6E56">
        <w:rPr>
          <w:rFonts w:ascii="Gotham Book" w:hAnsi="Gotham Book"/>
          <w:sz w:val="16"/>
          <w:szCs w:val="16"/>
        </w:rPr>
        <w:t xml:space="preserve">to </w:t>
      </w:r>
      <w:r>
        <w:rPr>
          <w:rFonts w:ascii="Gotham Book" w:hAnsi="Gotham Book"/>
          <w:sz w:val="16"/>
          <w:szCs w:val="16"/>
        </w:rPr>
        <w:t>use</w:t>
      </w:r>
      <w:r w:rsidRPr="000E6E56">
        <w:rPr>
          <w:rFonts w:ascii="Gotham Book" w:hAnsi="Gotham Book"/>
          <w:sz w:val="16"/>
          <w:szCs w:val="16"/>
        </w:rPr>
        <w:t xml:space="preserve"> the Contracts Finder website if they advertise contract opportunities</w:t>
      </w:r>
      <w:r w:rsidRPr="00433BCE">
        <w:rPr>
          <w:rFonts w:ascii="Gotham Book" w:hAnsi="Gotham Book"/>
          <w:sz w:val="16"/>
          <w:szCs w:val="16"/>
        </w:rPr>
        <w:t xml:space="preserve"> </w:t>
      </w:r>
      <w:proofErr w:type="gramStart"/>
      <w:r w:rsidRPr="00433BCE">
        <w:rPr>
          <w:rFonts w:ascii="Gotham Book" w:hAnsi="Gotham Book"/>
          <w:sz w:val="16"/>
          <w:szCs w:val="16"/>
        </w:rPr>
        <w:t xml:space="preserve">and </w:t>
      </w:r>
      <w:r>
        <w:rPr>
          <w:rFonts w:ascii="Gotham Book" w:hAnsi="Gotham Book"/>
          <w:sz w:val="16"/>
          <w:szCs w:val="16"/>
        </w:rPr>
        <w:t>also</w:t>
      </w:r>
      <w:proofErr w:type="gramEnd"/>
      <w:r>
        <w:rPr>
          <w:rFonts w:ascii="Gotham Book" w:hAnsi="Gotham Book"/>
          <w:sz w:val="16"/>
          <w:szCs w:val="16"/>
        </w:rPr>
        <w:t xml:space="preserve"> </w:t>
      </w:r>
      <w:r w:rsidRPr="00433BCE">
        <w:rPr>
          <w:rFonts w:ascii="Gotham Book" w:hAnsi="Gotham Book"/>
          <w:sz w:val="16"/>
          <w:szCs w:val="16"/>
        </w:rPr>
        <w:t>to publicise the award of contracts</w:t>
      </w:r>
      <w:r>
        <w:rPr>
          <w:rFonts w:ascii="Gotham Book" w:hAnsi="Gotham Book"/>
          <w:sz w:val="16"/>
          <w:szCs w:val="16"/>
        </w:rPr>
        <w:t xml:space="preserve"> over £30,000 including VAT, regardless of whether they were advertised.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26C238" w14:textId="7562032F" w:rsidR="0074642B" w:rsidRDefault="0074642B" w:rsidP="00225A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03B49"/>
    <w:multiLevelType w:val="hybridMultilevel"/>
    <w:tmpl w:val="07C44842"/>
    <w:lvl w:ilvl="0" w:tplc="6FD4A6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3EC2A2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08487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033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C67249"/>
    <w:multiLevelType w:val="hybridMultilevel"/>
    <w:tmpl w:val="6AE8B9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582F02"/>
    <w:multiLevelType w:val="multilevel"/>
    <w:tmpl w:val="7C0C70BA"/>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EC964D4"/>
    <w:multiLevelType w:val="hybridMultilevel"/>
    <w:tmpl w:val="E684187E"/>
    <w:lvl w:ilvl="0" w:tplc="08090001">
      <w:start w:val="1"/>
      <w:numFmt w:val="bullet"/>
      <w:lvlText w:val=""/>
      <w:lvlJc w:val="left"/>
      <w:pPr>
        <w:ind w:left="1872" w:hanging="360"/>
      </w:pPr>
      <w:rPr>
        <w:rFonts w:ascii="Symbol" w:hAnsi="Symbol" w:hint="default"/>
      </w:rPr>
    </w:lvl>
    <w:lvl w:ilvl="1" w:tplc="08090003" w:tentative="1">
      <w:start w:val="1"/>
      <w:numFmt w:val="bullet"/>
      <w:lvlText w:val="o"/>
      <w:lvlJc w:val="left"/>
      <w:pPr>
        <w:ind w:left="2592" w:hanging="360"/>
      </w:pPr>
      <w:rPr>
        <w:rFonts w:ascii="Courier New" w:hAnsi="Courier New" w:cs="Courier New" w:hint="default"/>
      </w:rPr>
    </w:lvl>
    <w:lvl w:ilvl="2" w:tplc="08090005" w:tentative="1">
      <w:start w:val="1"/>
      <w:numFmt w:val="bullet"/>
      <w:lvlText w:val=""/>
      <w:lvlJc w:val="left"/>
      <w:pPr>
        <w:ind w:left="3312" w:hanging="360"/>
      </w:pPr>
      <w:rPr>
        <w:rFonts w:ascii="Wingdings" w:hAnsi="Wingdings" w:hint="default"/>
      </w:rPr>
    </w:lvl>
    <w:lvl w:ilvl="3" w:tplc="08090001" w:tentative="1">
      <w:start w:val="1"/>
      <w:numFmt w:val="bullet"/>
      <w:lvlText w:val=""/>
      <w:lvlJc w:val="left"/>
      <w:pPr>
        <w:ind w:left="4032" w:hanging="360"/>
      </w:pPr>
      <w:rPr>
        <w:rFonts w:ascii="Symbol" w:hAnsi="Symbol" w:hint="default"/>
      </w:rPr>
    </w:lvl>
    <w:lvl w:ilvl="4" w:tplc="08090003" w:tentative="1">
      <w:start w:val="1"/>
      <w:numFmt w:val="bullet"/>
      <w:lvlText w:val="o"/>
      <w:lvlJc w:val="left"/>
      <w:pPr>
        <w:ind w:left="4752" w:hanging="360"/>
      </w:pPr>
      <w:rPr>
        <w:rFonts w:ascii="Courier New" w:hAnsi="Courier New" w:cs="Courier New" w:hint="default"/>
      </w:rPr>
    </w:lvl>
    <w:lvl w:ilvl="5" w:tplc="08090005" w:tentative="1">
      <w:start w:val="1"/>
      <w:numFmt w:val="bullet"/>
      <w:lvlText w:val=""/>
      <w:lvlJc w:val="left"/>
      <w:pPr>
        <w:ind w:left="5472" w:hanging="360"/>
      </w:pPr>
      <w:rPr>
        <w:rFonts w:ascii="Wingdings" w:hAnsi="Wingdings" w:hint="default"/>
      </w:rPr>
    </w:lvl>
    <w:lvl w:ilvl="6" w:tplc="08090001" w:tentative="1">
      <w:start w:val="1"/>
      <w:numFmt w:val="bullet"/>
      <w:lvlText w:val=""/>
      <w:lvlJc w:val="left"/>
      <w:pPr>
        <w:ind w:left="6192" w:hanging="360"/>
      </w:pPr>
      <w:rPr>
        <w:rFonts w:ascii="Symbol" w:hAnsi="Symbol" w:hint="default"/>
      </w:rPr>
    </w:lvl>
    <w:lvl w:ilvl="7" w:tplc="08090003" w:tentative="1">
      <w:start w:val="1"/>
      <w:numFmt w:val="bullet"/>
      <w:lvlText w:val="o"/>
      <w:lvlJc w:val="left"/>
      <w:pPr>
        <w:ind w:left="6912" w:hanging="360"/>
      </w:pPr>
      <w:rPr>
        <w:rFonts w:ascii="Courier New" w:hAnsi="Courier New" w:cs="Courier New" w:hint="default"/>
      </w:rPr>
    </w:lvl>
    <w:lvl w:ilvl="8" w:tplc="08090005" w:tentative="1">
      <w:start w:val="1"/>
      <w:numFmt w:val="bullet"/>
      <w:lvlText w:val=""/>
      <w:lvlJc w:val="left"/>
      <w:pPr>
        <w:ind w:left="7632" w:hanging="360"/>
      </w:pPr>
      <w:rPr>
        <w:rFonts w:ascii="Wingdings" w:hAnsi="Wingdings" w:hint="default"/>
      </w:rPr>
    </w:lvl>
  </w:abstractNum>
  <w:abstractNum w:abstractNumId="8" w15:restartNumberingAfterBreak="0">
    <w:nsid w:val="113A18C9"/>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9" w15:restartNumberingAfterBreak="0">
    <w:nsid w:val="13816D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43B5392"/>
    <w:multiLevelType w:val="multilevel"/>
    <w:tmpl w:val="08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65B50FC"/>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2" w15:restartNumberingAfterBreak="0">
    <w:nsid w:val="1780472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3" w15:restartNumberingAfterBreak="0">
    <w:nsid w:val="178F008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14" w15:restartNumberingAfterBreak="0">
    <w:nsid w:val="1832755F"/>
    <w:multiLevelType w:val="hybridMultilevel"/>
    <w:tmpl w:val="2DC0A14E"/>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15" w15:restartNumberingAfterBreak="0">
    <w:nsid w:val="1B776C1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D6A12F4"/>
    <w:multiLevelType w:val="multilevel"/>
    <w:tmpl w:val="509AA7E2"/>
    <w:lvl w:ilvl="0">
      <w:start w:val="1"/>
      <w:numFmt w:val="decimal"/>
      <w:lvlText w:val="%1."/>
      <w:lvlJc w:val="left"/>
      <w:pPr>
        <w:ind w:left="720" w:hanging="360"/>
      </w:pPr>
      <w:rPr>
        <w:rFonts w:hint="default"/>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DAD27EE"/>
    <w:multiLevelType w:val="hybridMultilevel"/>
    <w:tmpl w:val="C8DC5776"/>
    <w:lvl w:ilvl="0" w:tplc="6F1ABD4E">
      <w:start w:val="2"/>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14B6B2D"/>
    <w:multiLevelType w:val="hybridMultilevel"/>
    <w:tmpl w:val="19BC9576"/>
    <w:lvl w:ilvl="0" w:tplc="CA32863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40178F2"/>
    <w:multiLevelType w:val="hybridMultilevel"/>
    <w:tmpl w:val="5994087C"/>
    <w:lvl w:ilvl="0" w:tplc="08090001">
      <w:start w:val="1"/>
      <w:numFmt w:val="bullet"/>
      <w:lvlText w:val=""/>
      <w:lvlJc w:val="left"/>
      <w:pPr>
        <w:ind w:left="2629" w:hanging="360"/>
      </w:pPr>
      <w:rPr>
        <w:rFonts w:ascii="Symbol" w:hAnsi="Symbol" w:hint="default"/>
      </w:rPr>
    </w:lvl>
    <w:lvl w:ilvl="1" w:tplc="08090003" w:tentative="1">
      <w:start w:val="1"/>
      <w:numFmt w:val="bullet"/>
      <w:lvlText w:val="o"/>
      <w:lvlJc w:val="left"/>
      <w:pPr>
        <w:ind w:left="3349" w:hanging="360"/>
      </w:pPr>
      <w:rPr>
        <w:rFonts w:ascii="Courier New" w:hAnsi="Courier New" w:cs="Courier New" w:hint="default"/>
      </w:rPr>
    </w:lvl>
    <w:lvl w:ilvl="2" w:tplc="08090005" w:tentative="1">
      <w:start w:val="1"/>
      <w:numFmt w:val="bullet"/>
      <w:lvlText w:val=""/>
      <w:lvlJc w:val="left"/>
      <w:pPr>
        <w:ind w:left="4069" w:hanging="360"/>
      </w:pPr>
      <w:rPr>
        <w:rFonts w:ascii="Wingdings" w:hAnsi="Wingdings" w:hint="default"/>
      </w:rPr>
    </w:lvl>
    <w:lvl w:ilvl="3" w:tplc="08090001" w:tentative="1">
      <w:start w:val="1"/>
      <w:numFmt w:val="bullet"/>
      <w:lvlText w:val=""/>
      <w:lvlJc w:val="left"/>
      <w:pPr>
        <w:ind w:left="4789" w:hanging="360"/>
      </w:pPr>
      <w:rPr>
        <w:rFonts w:ascii="Symbol" w:hAnsi="Symbol" w:hint="default"/>
      </w:rPr>
    </w:lvl>
    <w:lvl w:ilvl="4" w:tplc="08090003" w:tentative="1">
      <w:start w:val="1"/>
      <w:numFmt w:val="bullet"/>
      <w:lvlText w:val="o"/>
      <w:lvlJc w:val="left"/>
      <w:pPr>
        <w:ind w:left="5509" w:hanging="360"/>
      </w:pPr>
      <w:rPr>
        <w:rFonts w:ascii="Courier New" w:hAnsi="Courier New" w:cs="Courier New" w:hint="default"/>
      </w:rPr>
    </w:lvl>
    <w:lvl w:ilvl="5" w:tplc="08090005" w:tentative="1">
      <w:start w:val="1"/>
      <w:numFmt w:val="bullet"/>
      <w:lvlText w:val=""/>
      <w:lvlJc w:val="left"/>
      <w:pPr>
        <w:ind w:left="6229" w:hanging="360"/>
      </w:pPr>
      <w:rPr>
        <w:rFonts w:ascii="Wingdings" w:hAnsi="Wingdings" w:hint="default"/>
      </w:rPr>
    </w:lvl>
    <w:lvl w:ilvl="6" w:tplc="08090001" w:tentative="1">
      <w:start w:val="1"/>
      <w:numFmt w:val="bullet"/>
      <w:lvlText w:val=""/>
      <w:lvlJc w:val="left"/>
      <w:pPr>
        <w:ind w:left="6949" w:hanging="360"/>
      </w:pPr>
      <w:rPr>
        <w:rFonts w:ascii="Symbol" w:hAnsi="Symbol" w:hint="default"/>
      </w:rPr>
    </w:lvl>
    <w:lvl w:ilvl="7" w:tplc="08090003" w:tentative="1">
      <w:start w:val="1"/>
      <w:numFmt w:val="bullet"/>
      <w:lvlText w:val="o"/>
      <w:lvlJc w:val="left"/>
      <w:pPr>
        <w:ind w:left="7669" w:hanging="360"/>
      </w:pPr>
      <w:rPr>
        <w:rFonts w:ascii="Courier New" w:hAnsi="Courier New" w:cs="Courier New" w:hint="default"/>
      </w:rPr>
    </w:lvl>
    <w:lvl w:ilvl="8" w:tplc="08090005" w:tentative="1">
      <w:start w:val="1"/>
      <w:numFmt w:val="bullet"/>
      <w:lvlText w:val=""/>
      <w:lvlJc w:val="left"/>
      <w:pPr>
        <w:ind w:left="8389" w:hanging="360"/>
      </w:pPr>
      <w:rPr>
        <w:rFonts w:ascii="Wingdings" w:hAnsi="Wingdings" w:hint="default"/>
      </w:rPr>
    </w:lvl>
  </w:abstractNum>
  <w:abstractNum w:abstractNumId="20"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08E72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6370801"/>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28"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88C1D27"/>
    <w:multiLevelType w:val="hybridMultilevel"/>
    <w:tmpl w:val="6878583E"/>
    <w:lvl w:ilvl="0" w:tplc="E446FC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C676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4CC4ED2"/>
    <w:multiLevelType w:val="hybridMultilevel"/>
    <w:tmpl w:val="9E84B190"/>
    <w:lvl w:ilvl="0" w:tplc="C00AD500">
      <w:start w:val="1"/>
      <w:numFmt w:val="lowerLetter"/>
      <w:lvlText w:val="%1)"/>
      <w:lvlJc w:val="left"/>
      <w:pPr>
        <w:ind w:left="1080" w:hanging="360"/>
      </w:pPr>
      <w:rPr>
        <w:rFonts w:hint="default"/>
      </w:rPr>
    </w:lvl>
    <w:lvl w:ilvl="1" w:tplc="59CEA4FE">
      <w:start w:val="1"/>
      <w:numFmt w:val="lowerRoman"/>
      <w:lvlText w:val="%2."/>
      <w:lvlJc w:val="left"/>
      <w:pPr>
        <w:ind w:left="2160" w:hanging="720"/>
      </w:pPr>
      <w:rPr>
        <w:rFonts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54E756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F8D5F8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08112B7"/>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1"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1E856A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44F6FA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A580F18"/>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6" w15:restartNumberingAfterBreak="0">
    <w:nsid w:val="6E72543B"/>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47"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4F7F43"/>
    <w:multiLevelType w:val="multilevel"/>
    <w:tmpl w:val="85D6067C"/>
    <w:lvl w:ilvl="0">
      <w:start w:val="1"/>
      <w:numFmt w:val="decimal"/>
      <w:lvlText w:val="%1."/>
      <w:lvlJc w:val="left"/>
      <w:pPr>
        <w:ind w:left="360" w:hanging="360"/>
      </w:pPr>
      <w:rPr>
        <w:rFonts w:hint="default"/>
      </w:rPr>
    </w:lvl>
    <w:lvl w:ilvl="1">
      <w:start w:val="1"/>
      <w:numFmt w:val="decimal"/>
      <w:lvlText w:val="%1.%2."/>
      <w:lvlJc w:val="left"/>
      <w:pPr>
        <w:ind w:left="851" w:hanging="511"/>
      </w:pPr>
      <w:rPr>
        <w:rFonts w:hint="default"/>
      </w:rPr>
    </w:lvl>
    <w:lvl w:ilvl="2">
      <w:start w:val="1"/>
      <w:numFmt w:val="lowerRoman"/>
      <w:lvlText w:val="%3."/>
      <w:lvlJc w:val="righ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7CF80D02"/>
    <w:multiLevelType w:val="multilevel"/>
    <w:tmpl w:val="ABC077CC"/>
    <w:lvl w:ilvl="0">
      <w:start w:val="1"/>
      <w:numFmt w:val="bullet"/>
      <w:lvlText w:val=""/>
      <w:lvlJc w:val="left"/>
      <w:pPr>
        <w:ind w:left="1152" w:hanging="360"/>
      </w:pPr>
      <w:rPr>
        <w:rFonts w:ascii="Symbol" w:hAnsi="Symbol" w:hint="default"/>
      </w:rPr>
    </w:lvl>
    <w:lvl w:ilvl="1">
      <w:start w:val="1"/>
      <w:numFmt w:val="decimal"/>
      <w:lvlText w:val="%1.%2."/>
      <w:lvlJc w:val="left"/>
      <w:pPr>
        <w:ind w:left="1584" w:hanging="432"/>
      </w:pPr>
    </w:lvl>
    <w:lvl w:ilvl="2">
      <w:start w:val="1"/>
      <w:numFmt w:val="decimal"/>
      <w:lvlText w:val="%1.%2.%3."/>
      <w:lvlJc w:val="left"/>
      <w:pPr>
        <w:ind w:left="2016" w:hanging="504"/>
      </w:pPr>
    </w:lvl>
    <w:lvl w:ilvl="3">
      <w:start w:val="1"/>
      <w:numFmt w:val="decimal"/>
      <w:lvlText w:val="%1.%2.%3.%4."/>
      <w:lvlJc w:val="left"/>
      <w:pPr>
        <w:ind w:left="2520" w:hanging="648"/>
      </w:pPr>
    </w:lvl>
    <w:lvl w:ilvl="4">
      <w:start w:val="1"/>
      <w:numFmt w:val="decimal"/>
      <w:lvlText w:val="%1.%2.%3.%4.%5."/>
      <w:lvlJc w:val="left"/>
      <w:pPr>
        <w:ind w:left="3024" w:hanging="792"/>
      </w:pPr>
    </w:lvl>
    <w:lvl w:ilvl="5">
      <w:start w:val="1"/>
      <w:numFmt w:val="decimal"/>
      <w:lvlText w:val="%1.%2.%3.%4.%5.%6."/>
      <w:lvlJc w:val="left"/>
      <w:pPr>
        <w:ind w:left="3528" w:hanging="936"/>
      </w:pPr>
    </w:lvl>
    <w:lvl w:ilvl="6">
      <w:start w:val="1"/>
      <w:numFmt w:val="decimal"/>
      <w:lvlText w:val="%1.%2.%3.%4.%5.%6.%7."/>
      <w:lvlJc w:val="left"/>
      <w:pPr>
        <w:ind w:left="4032" w:hanging="1080"/>
      </w:pPr>
    </w:lvl>
    <w:lvl w:ilvl="7">
      <w:start w:val="1"/>
      <w:numFmt w:val="decimal"/>
      <w:lvlText w:val="%1.%2.%3.%4.%5.%6.%7.%8."/>
      <w:lvlJc w:val="left"/>
      <w:pPr>
        <w:ind w:left="4536" w:hanging="1224"/>
      </w:pPr>
    </w:lvl>
    <w:lvl w:ilvl="8">
      <w:start w:val="1"/>
      <w:numFmt w:val="decimal"/>
      <w:lvlText w:val="%1.%2.%3.%4.%5.%6.%7.%8.%9."/>
      <w:lvlJc w:val="left"/>
      <w:pPr>
        <w:ind w:left="5112" w:hanging="1440"/>
      </w:pPr>
    </w:lvl>
  </w:abstractNum>
  <w:abstractNum w:abstractNumId="54"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87720802">
    <w:abstractNumId w:val="20"/>
  </w:num>
  <w:num w:numId="2" w16cid:durableId="659386242">
    <w:abstractNumId w:val="21"/>
  </w:num>
  <w:num w:numId="3" w16cid:durableId="1477066538">
    <w:abstractNumId w:val="48"/>
  </w:num>
  <w:num w:numId="4" w16cid:durableId="615254570">
    <w:abstractNumId w:val="50"/>
  </w:num>
  <w:num w:numId="5" w16cid:durableId="57287172">
    <w:abstractNumId w:val="0"/>
  </w:num>
  <w:num w:numId="6" w16cid:durableId="1149202444">
    <w:abstractNumId w:val="49"/>
  </w:num>
  <w:num w:numId="7" w16cid:durableId="1507401270">
    <w:abstractNumId w:val="54"/>
  </w:num>
  <w:num w:numId="8" w16cid:durableId="610478975">
    <w:abstractNumId w:val="44"/>
  </w:num>
  <w:num w:numId="9" w16cid:durableId="1322002530">
    <w:abstractNumId w:val="32"/>
  </w:num>
  <w:num w:numId="10" w16cid:durableId="1469519375">
    <w:abstractNumId w:val="36"/>
  </w:num>
  <w:num w:numId="11" w16cid:durableId="1741899037">
    <w:abstractNumId w:val="28"/>
  </w:num>
  <w:num w:numId="12" w16cid:durableId="368801707">
    <w:abstractNumId w:val="22"/>
  </w:num>
  <w:num w:numId="13" w16cid:durableId="1887136345">
    <w:abstractNumId w:val="51"/>
  </w:num>
  <w:num w:numId="14" w16cid:durableId="1539048949">
    <w:abstractNumId w:val="24"/>
  </w:num>
  <w:num w:numId="15" w16cid:durableId="1034386886">
    <w:abstractNumId w:val="23"/>
  </w:num>
  <w:num w:numId="16" w16cid:durableId="985086345">
    <w:abstractNumId w:val="35"/>
  </w:num>
  <w:num w:numId="17" w16cid:durableId="1927034128">
    <w:abstractNumId w:val="47"/>
  </w:num>
  <w:num w:numId="18" w16cid:durableId="1915579213">
    <w:abstractNumId w:val="33"/>
  </w:num>
  <w:num w:numId="19" w16cid:durableId="1615213841">
    <w:abstractNumId w:val="25"/>
  </w:num>
  <w:num w:numId="20" w16cid:durableId="1344670902">
    <w:abstractNumId w:val="41"/>
  </w:num>
  <w:num w:numId="21" w16cid:durableId="2136486395">
    <w:abstractNumId w:val="30"/>
  </w:num>
  <w:num w:numId="22" w16cid:durableId="1172329320">
    <w:abstractNumId w:val="16"/>
  </w:num>
  <w:num w:numId="23" w16cid:durableId="1035808369">
    <w:abstractNumId w:val="45"/>
  </w:num>
  <w:num w:numId="24" w16cid:durableId="384917310">
    <w:abstractNumId w:val="13"/>
  </w:num>
  <w:num w:numId="25" w16cid:durableId="282810589">
    <w:abstractNumId w:val="40"/>
  </w:num>
  <w:num w:numId="26" w16cid:durableId="1801798886">
    <w:abstractNumId w:val="53"/>
  </w:num>
  <w:num w:numId="27" w16cid:durableId="657147635">
    <w:abstractNumId w:val="11"/>
  </w:num>
  <w:num w:numId="28" w16cid:durableId="2094204088">
    <w:abstractNumId w:val="27"/>
  </w:num>
  <w:num w:numId="29" w16cid:durableId="1677806213">
    <w:abstractNumId w:val="15"/>
  </w:num>
  <w:num w:numId="30" w16cid:durableId="1801344378">
    <w:abstractNumId w:val="46"/>
  </w:num>
  <w:num w:numId="31" w16cid:durableId="263346165">
    <w:abstractNumId w:val="12"/>
  </w:num>
  <w:num w:numId="32" w16cid:durableId="195311629">
    <w:abstractNumId w:val="9"/>
  </w:num>
  <w:num w:numId="33" w16cid:durableId="199054915">
    <w:abstractNumId w:val="8"/>
  </w:num>
  <w:num w:numId="34" w16cid:durableId="232401032">
    <w:abstractNumId w:val="26"/>
  </w:num>
  <w:num w:numId="35" w16cid:durableId="2089187328">
    <w:abstractNumId w:val="29"/>
  </w:num>
  <w:num w:numId="36" w16cid:durableId="617106530">
    <w:abstractNumId w:val="5"/>
  </w:num>
  <w:num w:numId="37" w16cid:durableId="1277054279">
    <w:abstractNumId w:val="43"/>
  </w:num>
  <w:num w:numId="38" w16cid:durableId="800926688">
    <w:abstractNumId w:val="18"/>
  </w:num>
  <w:num w:numId="39" w16cid:durableId="1556623326">
    <w:abstractNumId w:val="3"/>
  </w:num>
  <w:num w:numId="40" w16cid:durableId="603928238">
    <w:abstractNumId w:val="42"/>
  </w:num>
  <w:num w:numId="41" w16cid:durableId="657808113">
    <w:abstractNumId w:val="4"/>
  </w:num>
  <w:num w:numId="42" w16cid:durableId="240718608">
    <w:abstractNumId w:val="2"/>
  </w:num>
  <w:num w:numId="43" w16cid:durableId="810176682">
    <w:abstractNumId w:val="37"/>
  </w:num>
  <w:num w:numId="44" w16cid:durableId="374160142">
    <w:abstractNumId w:val="38"/>
  </w:num>
  <w:num w:numId="45" w16cid:durableId="938634739">
    <w:abstractNumId w:val="34"/>
  </w:num>
  <w:num w:numId="46" w16cid:durableId="426581663">
    <w:abstractNumId w:val="39"/>
  </w:num>
  <w:num w:numId="47" w16cid:durableId="200739372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8301955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5117097">
    <w:abstractNumId w:val="19"/>
  </w:num>
  <w:num w:numId="50" w16cid:durableId="1058213">
    <w:abstractNumId w:val="31"/>
  </w:num>
  <w:num w:numId="51" w16cid:durableId="164562702">
    <w:abstractNumId w:val="52"/>
  </w:num>
  <w:num w:numId="52" w16cid:durableId="449594527">
    <w:abstractNumId w:val="6"/>
  </w:num>
  <w:num w:numId="53" w16cid:durableId="231701959">
    <w:abstractNumId w:val="7"/>
  </w:num>
  <w:num w:numId="54" w16cid:durableId="611133540">
    <w:abstractNumId w:val="1"/>
  </w:num>
  <w:num w:numId="55" w16cid:durableId="1181042949">
    <w:abstractNumId w:val="10"/>
  </w:num>
  <w:num w:numId="56" w16cid:durableId="569729020">
    <w:abstractNumId w:val="14"/>
  </w:num>
  <w:num w:numId="57" w16cid:durableId="854150663">
    <w:abstractNumId w:val="1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3"/>
  <w:displayBackgroundShap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80"/>
    <w:rsid w:val="0001078D"/>
    <w:rsid w:val="0001098A"/>
    <w:rsid w:val="00015FB2"/>
    <w:rsid w:val="00016039"/>
    <w:rsid w:val="00017487"/>
    <w:rsid w:val="00021B2C"/>
    <w:rsid w:val="00026D0A"/>
    <w:rsid w:val="000361D6"/>
    <w:rsid w:val="000379D2"/>
    <w:rsid w:val="00040449"/>
    <w:rsid w:val="0005057F"/>
    <w:rsid w:val="00054305"/>
    <w:rsid w:val="0005479B"/>
    <w:rsid w:val="000645E1"/>
    <w:rsid w:val="00064BD2"/>
    <w:rsid w:val="00066E1F"/>
    <w:rsid w:val="0006714F"/>
    <w:rsid w:val="000702A1"/>
    <w:rsid w:val="0007172F"/>
    <w:rsid w:val="00071BE7"/>
    <w:rsid w:val="00071F1F"/>
    <w:rsid w:val="00072306"/>
    <w:rsid w:val="00075EFF"/>
    <w:rsid w:val="0007648B"/>
    <w:rsid w:val="000769B0"/>
    <w:rsid w:val="00077DE1"/>
    <w:rsid w:val="00085C80"/>
    <w:rsid w:val="00086822"/>
    <w:rsid w:val="000869C6"/>
    <w:rsid w:val="00091DB1"/>
    <w:rsid w:val="00093877"/>
    <w:rsid w:val="00093F2F"/>
    <w:rsid w:val="0009531F"/>
    <w:rsid w:val="000958DB"/>
    <w:rsid w:val="00096190"/>
    <w:rsid w:val="000970CE"/>
    <w:rsid w:val="000A07EE"/>
    <w:rsid w:val="000B1964"/>
    <w:rsid w:val="000B2442"/>
    <w:rsid w:val="000B2CA0"/>
    <w:rsid w:val="000B4DA3"/>
    <w:rsid w:val="000B581F"/>
    <w:rsid w:val="000B63E3"/>
    <w:rsid w:val="000C121B"/>
    <w:rsid w:val="000C2C92"/>
    <w:rsid w:val="000C332D"/>
    <w:rsid w:val="000C5C9B"/>
    <w:rsid w:val="000D5700"/>
    <w:rsid w:val="000E50AF"/>
    <w:rsid w:val="000E6E56"/>
    <w:rsid w:val="000F109D"/>
    <w:rsid w:val="000F1249"/>
    <w:rsid w:val="000F388E"/>
    <w:rsid w:val="000F6919"/>
    <w:rsid w:val="000F6E7B"/>
    <w:rsid w:val="000F7BA7"/>
    <w:rsid w:val="00100188"/>
    <w:rsid w:val="00103900"/>
    <w:rsid w:val="00104E3E"/>
    <w:rsid w:val="00107733"/>
    <w:rsid w:val="001103F9"/>
    <w:rsid w:val="001113CC"/>
    <w:rsid w:val="00113DA1"/>
    <w:rsid w:val="00116ADA"/>
    <w:rsid w:val="001175FB"/>
    <w:rsid w:val="00121A42"/>
    <w:rsid w:val="00124321"/>
    <w:rsid w:val="00127DA7"/>
    <w:rsid w:val="00131471"/>
    <w:rsid w:val="0013450A"/>
    <w:rsid w:val="001371A3"/>
    <w:rsid w:val="0013767A"/>
    <w:rsid w:val="00142AAA"/>
    <w:rsid w:val="001433D6"/>
    <w:rsid w:val="001468A5"/>
    <w:rsid w:val="00146A26"/>
    <w:rsid w:val="00147DE2"/>
    <w:rsid w:val="001504DC"/>
    <w:rsid w:val="001508C3"/>
    <w:rsid w:val="00150E54"/>
    <w:rsid w:val="0015275A"/>
    <w:rsid w:val="00153B26"/>
    <w:rsid w:val="0015456E"/>
    <w:rsid w:val="0015566A"/>
    <w:rsid w:val="0015672D"/>
    <w:rsid w:val="00156D6E"/>
    <w:rsid w:val="00157871"/>
    <w:rsid w:val="001578A6"/>
    <w:rsid w:val="001607D8"/>
    <w:rsid w:val="0016302E"/>
    <w:rsid w:val="00165910"/>
    <w:rsid w:val="001731D5"/>
    <w:rsid w:val="0017406B"/>
    <w:rsid w:val="00174B87"/>
    <w:rsid w:val="00174C20"/>
    <w:rsid w:val="00175058"/>
    <w:rsid w:val="00175062"/>
    <w:rsid w:val="0017614B"/>
    <w:rsid w:val="00177623"/>
    <w:rsid w:val="001817CB"/>
    <w:rsid w:val="0018185B"/>
    <w:rsid w:val="00183EBD"/>
    <w:rsid w:val="00186AAD"/>
    <w:rsid w:val="001976FF"/>
    <w:rsid w:val="001A1E83"/>
    <w:rsid w:val="001A2806"/>
    <w:rsid w:val="001A43B9"/>
    <w:rsid w:val="001A4A24"/>
    <w:rsid w:val="001A711F"/>
    <w:rsid w:val="001B2E69"/>
    <w:rsid w:val="001B6977"/>
    <w:rsid w:val="001B7146"/>
    <w:rsid w:val="001C2C5E"/>
    <w:rsid w:val="001C3770"/>
    <w:rsid w:val="001C4D8C"/>
    <w:rsid w:val="001C62FF"/>
    <w:rsid w:val="001D4D32"/>
    <w:rsid w:val="001D515B"/>
    <w:rsid w:val="001D554C"/>
    <w:rsid w:val="001E1C79"/>
    <w:rsid w:val="001E7EC6"/>
    <w:rsid w:val="001F3320"/>
    <w:rsid w:val="001F3A61"/>
    <w:rsid w:val="001F5AEA"/>
    <w:rsid w:val="001F6D3D"/>
    <w:rsid w:val="001F7E21"/>
    <w:rsid w:val="00202653"/>
    <w:rsid w:val="00202936"/>
    <w:rsid w:val="00202E2D"/>
    <w:rsid w:val="00203D12"/>
    <w:rsid w:val="00204DCD"/>
    <w:rsid w:val="0020792C"/>
    <w:rsid w:val="00207FE7"/>
    <w:rsid w:val="002123E3"/>
    <w:rsid w:val="00214598"/>
    <w:rsid w:val="00214CE3"/>
    <w:rsid w:val="002151BE"/>
    <w:rsid w:val="00215421"/>
    <w:rsid w:val="0021576E"/>
    <w:rsid w:val="00220F30"/>
    <w:rsid w:val="0022106D"/>
    <w:rsid w:val="00223A36"/>
    <w:rsid w:val="00225602"/>
    <w:rsid w:val="00225AAB"/>
    <w:rsid w:val="00226257"/>
    <w:rsid w:val="00232645"/>
    <w:rsid w:val="00233DEB"/>
    <w:rsid w:val="00241A1B"/>
    <w:rsid w:val="00242A6A"/>
    <w:rsid w:val="00243693"/>
    <w:rsid w:val="00244941"/>
    <w:rsid w:val="00247B6D"/>
    <w:rsid w:val="002504FF"/>
    <w:rsid w:val="002517D9"/>
    <w:rsid w:val="00252FF6"/>
    <w:rsid w:val="002551BC"/>
    <w:rsid w:val="00255EDD"/>
    <w:rsid w:val="002576D5"/>
    <w:rsid w:val="00263FCB"/>
    <w:rsid w:val="00264DE6"/>
    <w:rsid w:val="00264E90"/>
    <w:rsid w:val="002651A6"/>
    <w:rsid w:val="00265BFD"/>
    <w:rsid w:val="002661F4"/>
    <w:rsid w:val="00266D87"/>
    <w:rsid w:val="002723A4"/>
    <w:rsid w:val="002727AB"/>
    <w:rsid w:val="00272D0C"/>
    <w:rsid w:val="00273ADF"/>
    <w:rsid w:val="00282839"/>
    <w:rsid w:val="00282C29"/>
    <w:rsid w:val="002852E7"/>
    <w:rsid w:val="002868E8"/>
    <w:rsid w:val="002918EE"/>
    <w:rsid w:val="00292C38"/>
    <w:rsid w:val="00292FAF"/>
    <w:rsid w:val="00295AD4"/>
    <w:rsid w:val="002966EA"/>
    <w:rsid w:val="00297EFD"/>
    <w:rsid w:val="002A5070"/>
    <w:rsid w:val="002A5C1F"/>
    <w:rsid w:val="002A6C21"/>
    <w:rsid w:val="002A6FC9"/>
    <w:rsid w:val="002B2396"/>
    <w:rsid w:val="002B37AB"/>
    <w:rsid w:val="002B40EB"/>
    <w:rsid w:val="002B6CD5"/>
    <w:rsid w:val="002B7885"/>
    <w:rsid w:val="002C0037"/>
    <w:rsid w:val="002C1BFD"/>
    <w:rsid w:val="002C3431"/>
    <w:rsid w:val="002C527E"/>
    <w:rsid w:val="002C58CB"/>
    <w:rsid w:val="002C6233"/>
    <w:rsid w:val="002C65CE"/>
    <w:rsid w:val="002C6B5D"/>
    <w:rsid w:val="002D37F9"/>
    <w:rsid w:val="002D47CB"/>
    <w:rsid w:val="002D5FD0"/>
    <w:rsid w:val="002D6084"/>
    <w:rsid w:val="002E4163"/>
    <w:rsid w:val="002F125A"/>
    <w:rsid w:val="002F4A61"/>
    <w:rsid w:val="002F6B9A"/>
    <w:rsid w:val="003000BA"/>
    <w:rsid w:val="0030060A"/>
    <w:rsid w:val="00304702"/>
    <w:rsid w:val="003049E9"/>
    <w:rsid w:val="00304E5B"/>
    <w:rsid w:val="00306D24"/>
    <w:rsid w:val="00307130"/>
    <w:rsid w:val="00311814"/>
    <w:rsid w:val="003142D2"/>
    <w:rsid w:val="00314D5F"/>
    <w:rsid w:val="003205C9"/>
    <w:rsid w:val="00323DFD"/>
    <w:rsid w:val="00324654"/>
    <w:rsid w:val="00324704"/>
    <w:rsid w:val="00324A25"/>
    <w:rsid w:val="0032532C"/>
    <w:rsid w:val="00325356"/>
    <w:rsid w:val="00330248"/>
    <w:rsid w:val="003323FA"/>
    <w:rsid w:val="00332F85"/>
    <w:rsid w:val="00333332"/>
    <w:rsid w:val="00333C2D"/>
    <w:rsid w:val="00335A21"/>
    <w:rsid w:val="00336189"/>
    <w:rsid w:val="003400E7"/>
    <w:rsid w:val="003412E6"/>
    <w:rsid w:val="0034209F"/>
    <w:rsid w:val="00343203"/>
    <w:rsid w:val="003453C1"/>
    <w:rsid w:val="00346F79"/>
    <w:rsid w:val="00351161"/>
    <w:rsid w:val="00352BD6"/>
    <w:rsid w:val="003567A8"/>
    <w:rsid w:val="00356C52"/>
    <w:rsid w:val="0036018F"/>
    <w:rsid w:val="003619D2"/>
    <w:rsid w:val="00361C2B"/>
    <w:rsid w:val="003653D0"/>
    <w:rsid w:val="00372EFD"/>
    <w:rsid w:val="00377047"/>
    <w:rsid w:val="00377F6C"/>
    <w:rsid w:val="003818F3"/>
    <w:rsid w:val="00386092"/>
    <w:rsid w:val="00386331"/>
    <w:rsid w:val="00386FBF"/>
    <w:rsid w:val="003902F5"/>
    <w:rsid w:val="00390A24"/>
    <w:rsid w:val="00391D27"/>
    <w:rsid w:val="003961F7"/>
    <w:rsid w:val="00396269"/>
    <w:rsid w:val="0039775D"/>
    <w:rsid w:val="00397ECA"/>
    <w:rsid w:val="00397F22"/>
    <w:rsid w:val="003A23B8"/>
    <w:rsid w:val="003A6D6D"/>
    <w:rsid w:val="003A7B4A"/>
    <w:rsid w:val="003B3A6E"/>
    <w:rsid w:val="003B49ED"/>
    <w:rsid w:val="003C3AB8"/>
    <w:rsid w:val="003C743C"/>
    <w:rsid w:val="003D1A0E"/>
    <w:rsid w:val="003D1CFF"/>
    <w:rsid w:val="003D4531"/>
    <w:rsid w:val="003D4ADE"/>
    <w:rsid w:val="003D685B"/>
    <w:rsid w:val="003E1770"/>
    <w:rsid w:val="003E2CA2"/>
    <w:rsid w:val="003E4AD2"/>
    <w:rsid w:val="003E6C53"/>
    <w:rsid w:val="003F09CE"/>
    <w:rsid w:val="003F575F"/>
    <w:rsid w:val="003F6B20"/>
    <w:rsid w:val="00403EFB"/>
    <w:rsid w:val="00411D73"/>
    <w:rsid w:val="00412BE2"/>
    <w:rsid w:val="0041496D"/>
    <w:rsid w:val="00415855"/>
    <w:rsid w:val="0041623B"/>
    <w:rsid w:val="004169C9"/>
    <w:rsid w:val="00422AEC"/>
    <w:rsid w:val="00423D14"/>
    <w:rsid w:val="00433BCE"/>
    <w:rsid w:val="00435316"/>
    <w:rsid w:val="00444456"/>
    <w:rsid w:val="00444F95"/>
    <w:rsid w:val="00445980"/>
    <w:rsid w:val="00446FDF"/>
    <w:rsid w:val="00447B53"/>
    <w:rsid w:val="00450732"/>
    <w:rsid w:val="00451E05"/>
    <w:rsid w:val="00454793"/>
    <w:rsid w:val="004548F9"/>
    <w:rsid w:val="004575F6"/>
    <w:rsid w:val="0046193A"/>
    <w:rsid w:val="00465326"/>
    <w:rsid w:val="00465F8B"/>
    <w:rsid w:val="00466D62"/>
    <w:rsid w:val="0047059C"/>
    <w:rsid w:val="004737B7"/>
    <w:rsid w:val="0047472F"/>
    <w:rsid w:val="004754CA"/>
    <w:rsid w:val="00475664"/>
    <w:rsid w:val="00476ADD"/>
    <w:rsid w:val="004777A2"/>
    <w:rsid w:val="00477E1C"/>
    <w:rsid w:val="00481254"/>
    <w:rsid w:val="004815F5"/>
    <w:rsid w:val="0048334B"/>
    <w:rsid w:val="00484BC5"/>
    <w:rsid w:val="00486C6A"/>
    <w:rsid w:val="004905F8"/>
    <w:rsid w:val="004927E8"/>
    <w:rsid w:val="00493FD5"/>
    <w:rsid w:val="004974DD"/>
    <w:rsid w:val="004A04EE"/>
    <w:rsid w:val="004A0CAE"/>
    <w:rsid w:val="004A188D"/>
    <w:rsid w:val="004A2308"/>
    <w:rsid w:val="004A26F7"/>
    <w:rsid w:val="004B0AAF"/>
    <w:rsid w:val="004B516E"/>
    <w:rsid w:val="004B6699"/>
    <w:rsid w:val="004C3067"/>
    <w:rsid w:val="004C3788"/>
    <w:rsid w:val="004C62AD"/>
    <w:rsid w:val="004D0DDB"/>
    <w:rsid w:val="004D5E0E"/>
    <w:rsid w:val="004E0329"/>
    <w:rsid w:val="004E130D"/>
    <w:rsid w:val="004E2382"/>
    <w:rsid w:val="004E6269"/>
    <w:rsid w:val="004F1CEC"/>
    <w:rsid w:val="004F4E16"/>
    <w:rsid w:val="004F7769"/>
    <w:rsid w:val="00503D57"/>
    <w:rsid w:val="00505A6D"/>
    <w:rsid w:val="0050635E"/>
    <w:rsid w:val="00521F0D"/>
    <w:rsid w:val="005307F8"/>
    <w:rsid w:val="00534235"/>
    <w:rsid w:val="005416DF"/>
    <w:rsid w:val="005428FB"/>
    <w:rsid w:val="0054331F"/>
    <w:rsid w:val="00551C18"/>
    <w:rsid w:val="005546A7"/>
    <w:rsid w:val="005547A1"/>
    <w:rsid w:val="00556693"/>
    <w:rsid w:val="0056608B"/>
    <w:rsid w:val="00566FB0"/>
    <w:rsid w:val="00570842"/>
    <w:rsid w:val="00574214"/>
    <w:rsid w:val="0057531A"/>
    <w:rsid w:val="00575C96"/>
    <w:rsid w:val="0058018E"/>
    <w:rsid w:val="00582168"/>
    <w:rsid w:val="00584F10"/>
    <w:rsid w:val="00586F9C"/>
    <w:rsid w:val="005947FA"/>
    <w:rsid w:val="005A324B"/>
    <w:rsid w:val="005A6A02"/>
    <w:rsid w:val="005B0173"/>
    <w:rsid w:val="005B018B"/>
    <w:rsid w:val="005B0EDE"/>
    <w:rsid w:val="005B19AF"/>
    <w:rsid w:val="005B4DDB"/>
    <w:rsid w:val="005B5E7B"/>
    <w:rsid w:val="005B7078"/>
    <w:rsid w:val="005C0DE0"/>
    <w:rsid w:val="005D5ACF"/>
    <w:rsid w:val="005D6C63"/>
    <w:rsid w:val="005E45FA"/>
    <w:rsid w:val="005E7EA6"/>
    <w:rsid w:val="005F148C"/>
    <w:rsid w:val="005F2282"/>
    <w:rsid w:val="005F4C1C"/>
    <w:rsid w:val="005F510D"/>
    <w:rsid w:val="005F5FB8"/>
    <w:rsid w:val="005F6B86"/>
    <w:rsid w:val="00601CFF"/>
    <w:rsid w:val="00607E5D"/>
    <w:rsid w:val="006101DE"/>
    <w:rsid w:val="0061222B"/>
    <w:rsid w:val="0061232F"/>
    <w:rsid w:val="00623238"/>
    <w:rsid w:val="00636D1C"/>
    <w:rsid w:val="00641DC7"/>
    <w:rsid w:val="00646402"/>
    <w:rsid w:val="00655805"/>
    <w:rsid w:val="00656D9D"/>
    <w:rsid w:val="00660DC8"/>
    <w:rsid w:val="00662E18"/>
    <w:rsid w:val="006638F3"/>
    <w:rsid w:val="006642C6"/>
    <w:rsid w:val="00664F52"/>
    <w:rsid w:val="00670440"/>
    <w:rsid w:val="006704CE"/>
    <w:rsid w:val="006705E2"/>
    <w:rsid w:val="00670894"/>
    <w:rsid w:val="006742BE"/>
    <w:rsid w:val="00680D21"/>
    <w:rsid w:val="0068436F"/>
    <w:rsid w:val="00685318"/>
    <w:rsid w:val="00691701"/>
    <w:rsid w:val="00695034"/>
    <w:rsid w:val="00696580"/>
    <w:rsid w:val="006A2906"/>
    <w:rsid w:val="006A34AA"/>
    <w:rsid w:val="006A5A48"/>
    <w:rsid w:val="006A5FCA"/>
    <w:rsid w:val="006B0E13"/>
    <w:rsid w:val="006B3547"/>
    <w:rsid w:val="006B758B"/>
    <w:rsid w:val="006C0468"/>
    <w:rsid w:val="006C367C"/>
    <w:rsid w:val="006C44AF"/>
    <w:rsid w:val="006C4C04"/>
    <w:rsid w:val="006D03C3"/>
    <w:rsid w:val="006D08E2"/>
    <w:rsid w:val="006D1846"/>
    <w:rsid w:val="006D308C"/>
    <w:rsid w:val="006D7FE3"/>
    <w:rsid w:val="006E0C9A"/>
    <w:rsid w:val="006E5EC6"/>
    <w:rsid w:val="006F0348"/>
    <w:rsid w:val="006F06C2"/>
    <w:rsid w:val="006F32EF"/>
    <w:rsid w:val="006F479F"/>
    <w:rsid w:val="006F6995"/>
    <w:rsid w:val="0070107D"/>
    <w:rsid w:val="00701F5C"/>
    <w:rsid w:val="007021AD"/>
    <w:rsid w:val="007029A7"/>
    <w:rsid w:val="00703AE6"/>
    <w:rsid w:val="0071081F"/>
    <w:rsid w:val="00713C7B"/>
    <w:rsid w:val="00715299"/>
    <w:rsid w:val="0072031D"/>
    <w:rsid w:val="00722644"/>
    <w:rsid w:val="00723400"/>
    <w:rsid w:val="00723EDA"/>
    <w:rsid w:val="007245A1"/>
    <w:rsid w:val="00725B39"/>
    <w:rsid w:val="007303C9"/>
    <w:rsid w:val="0073137E"/>
    <w:rsid w:val="007364D1"/>
    <w:rsid w:val="0073756E"/>
    <w:rsid w:val="00743683"/>
    <w:rsid w:val="0074642B"/>
    <w:rsid w:val="00747029"/>
    <w:rsid w:val="00751A82"/>
    <w:rsid w:val="007527A4"/>
    <w:rsid w:val="00752F8A"/>
    <w:rsid w:val="00753BF2"/>
    <w:rsid w:val="00754644"/>
    <w:rsid w:val="0075517A"/>
    <w:rsid w:val="00756767"/>
    <w:rsid w:val="007617FC"/>
    <w:rsid w:val="00762869"/>
    <w:rsid w:val="00765828"/>
    <w:rsid w:val="00770AD5"/>
    <w:rsid w:val="007713E0"/>
    <w:rsid w:val="00782006"/>
    <w:rsid w:val="007838AF"/>
    <w:rsid w:val="00785084"/>
    <w:rsid w:val="007877E2"/>
    <w:rsid w:val="00796E61"/>
    <w:rsid w:val="00797547"/>
    <w:rsid w:val="007A26B2"/>
    <w:rsid w:val="007A3284"/>
    <w:rsid w:val="007A4FDC"/>
    <w:rsid w:val="007A53CD"/>
    <w:rsid w:val="007A5665"/>
    <w:rsid w:val="007A6774"/>
    <w:rsid w:val="007A6D3A"/>
    <w:rsid w:val="007A73BA"/>
    <w:rsid w:val="007B2106"/>
    <w:rsid w:val="007B2206"/>
    <w:rsid w:val="007B2AA0"/>
    <w:rsid w:val="007B4BD6"/>
    <w:rsid w:val="007B730D"/>
    <w:rsid w:val="007C0630"/>
    <w:rsid w:val="007C1480"/>
    <w:rsid w:val="007C1D78"/>
    <w:rsid w:val="007C3C03"/>
    <w:rsid w:val="007C4CFE"/>
    <w:rsid w:val="007D4DF4"/>
    <w:rsid w:val="007D5100"/>
    <w:rsid w:val="007D5488"/>
    <w:rsid w:val="007D5DC8"/>
    <w:rsid w:val="007D735C"/>
    <w:rsid w:val="007D7575"/>
    <w:rsid w:val="007E2314"/>
    <w:rsid w:val="007E6322"/>
    <w:rsid w:val="007E6C3C"/>
    <w:rsid w:val="007F0C7B"/>
    <w:rsid w:val="007F2899"/>
    <w:rsid w:val="007F42B2"/>
    <w:rsid w:val="007F4983"/>
    <w:rsid w:val="008001FE"/>
    <w:rsid w:val="00800338"/>
    <w:rsid w:val="00803226"/>
    <w:rsid w:val="00804A15"/>
    <w:rsid w:val="008141C6"/>
    <w:rsid w:val="00815732"/>
    <w:rsid w:val="00820790"/>
    <w:rsid w:val="0082427E"/>
    <w:rsid w:val="0082541D"/>
    <w:rsid w:val="00827A9C"/>
    <w:rsid w:val="0083143D"/>
    <w:rsid w:val="008314CC"/>
    <w:rsid w:val="00831E0E"/>
    <w:rsid w:val="00833474"/>
    <w:rsid w:val="00834B5B"/>
    <w:rsid w:val="00834CC4"/>
    <w:rsid w:val="00836827"/>
    <w:rsid w:val="008374D9"/>
    <w:rsid w:val="00840DD5"/>
    <w:rsid w:val="0084158E"/>
    <w:rsid w:val="008425C6"/>
    <w:rsid w:val="0084454F"/>
    <w:rsid w:val="0084461D"/>
    <w:rsid w:val="0084590F"/>
    <w:rsid w:val="00845A58"/>
    <w:rsid w:val="00845D52"/>
    <w:rsid w:val="00846A01"/>
    <w:rsid w:val="00860823"/>
    <w:rsid w:val="00860FC7"/>
    <w:rsid w:val="00861CAC"/>
    <w:rsid w:val="0086672F"/>
    <w:rsid w:val="008745B8"/>
    <w:rsid w:val="008749CC"/>
    <w:rsid w:val="00875662"/>
    <w:rsid w:val="00880115"/>
    <w:rsid w:val="00883A14"/>
    <w:rsid w:val="0089110F"/>
    <w:rsid w:val="008928F0"/>
    <w:rsid w:val="00896340"/>
    <w:rsid w:val="008A6C88"/>
    <w:rsid w:val="008B216B"/>
    <w:rsid w:val="008B2BDF"/>
    <w:rsid w:val="008B5438"/>
    <w:rsid w:val="008B62CD"/>
    <w:rsid w:val="008C0CB1"/>
    <w:rsid w:val="008C21AE"/>
    <w:rsid w:val="008C34FA"/>
    <w:rsid w:val="008C50A9"/>
    <w:rsid w:val="008C7D95"/>
    <w:rsid w:val="008D446C"/>
    <w:rsid w:val="008D4733"/>
    <w:rsid w:val="008D4B01"/>
    <w:rsid w:val="008D7C0F"/>
    <w:rsid w:val="008E0388"/>
    <w:rsid w:val="008E1A03"/>
    <w:rsid w:val="008E464B"/>
    <w:rsid w:val="008E6802"/>
    <w:rsid w:val="008F02AC"/>
    <w:rsid w:val="008F4195"/>
    <w:rsid w:val="008F6582"/>
    <w:rsid w:val="008F69A8"/>
    <w:rsid w:val="008F6BD3"/>
    <w:rsid w:val="00901A21"/>
    <w:rsid w:val="0090242D"/>
    <w:rsid w:val="00904756"/>
    <w:rsid w:val="00905BC2"/>
    <w:rsid w:val="00906819"/>
    <w:rsid w:val="0091022B"/>
    <w:rsid w:val="00911340"/>
    <w:rsid w:val="009200C4"/>
    <w:rsid w:val="00922D7B"/>
    <w:rsid w:val="00922F21"/>
    <w:rsid w:val="00930111"/>
    <w:rsid w:val="00937815"/>
    <w:rsid w:val="00942866"/>
    <w:rsid w:val="009440BE"/>
    <w:rsid w:val="00945A4F"/>
    <w:rsid w:val="00947FA8"/>
    <w:rsid w:val="00951B4D"/>
    <w:rsid w:val="00953393"/>
    <w:rsid w:val="00953905"/>
    <w:rsid w:val="00953FF5"/>
    <w:rsid w:val="00955295"/>
    <w:rsid w:val="0095723F"/>
    <w:rsid w:val="00957900"/>
    <w:rsid w:val="00960CCB"/>
    <w:rsid w:val="009662D9"/>
    <w:rsid w:val="00971B57"/>
    <w:rsid w:val="00972D01"/>
    <w:rsid w:val="00974B64"/>
    <w:rsid w:val="00975527"/>
    <w:rsid w:val="00981330"/>
    <w:rsid w:val="00982D83"/>
    <w:rsid w:val="00993C38"/>
    <w:rsid w:val="00995AEF"/>
    <w:rsid w:val="00995FAC"/>
    <w:rsid w:val="00997E80"/>
    <w:rsid w:val="009A12DF"/>
    <w:rsid w:val="009B192B"/>
    <w:rsid w:val="009B2323"/>
    <w:rsid w:val="009B782B"/>
    <w:rsid w:val="009C02B8"/>
    <w:rsid w:val="009C1F16"/>
    <w:rsid w:val="009C3576"/>
    <w:rsid w:val="009C39DD"/>
    <w:rsid w:val="009C47AF"/>
    <w:rsid w:val="009E2385"/>
    <w:rsid w:val="009E50BD"/>
    <w:rsid w:val="009E68C5"/>
    <w:rsid w:val="009F1AF9"/>
    <w:rsid w:val="009F243A"/>
    <w:rsid w:val="009F4F96"/>
    <w:rsid w:val="009F5332"/>
    <w:rsid w:val="009F54D1"/>
    <w:rsid w:val="009F5ED3"/>
    <w:rsid w:val="00A00AB5"/>
    <w:rsid w:val="00A00B9F"/>
    <w:rsid w:val="00A01D5A"/>
    <w:rsid w:val="00A025DD"/>
    <w:rsid w:val="00A04CB3"/>
    <w:rsid w:val="00A129DC"/>
    <w:rsid w:val="00A20B7A"/>
    <w:rsid w:val="00A23D0A"/>
    <w:rsid w:val="00A24047"/>
    <w:rsid w:val="00A354FC"/>
    <w:rsid w:val="00A36B8A"/>
    <w:rsid w:val="00A40F2F"/>
    <w:rsid w:val="00A4228B"/>
    <w:rsid w:val="00A42501"/>
    <w:rsid w:val="00A42842"/>
    <w:rsid w:val="00A501E3"/>
    <w:rsid w:val="00A52EF4"/>
    <w:rsid w:val="00A53BE1"/>
    <w:rsid w:val="00A57F7C"/>
    <w:rsid w:val="00A6138F"/>
    <w:rsid w:val="00A61450"/>
    <w:rsid w:val="00A61FAB"/>
    <w:rsid w:val="00A62BAC"/>
    <w:rsid w:val="00A6421B"/>
    <w:rsid w:val="00A657D4"/>
    <w:rsid w:val="00A65C04"/>
    <w:rsid w:val="00A73EE7"/>
    <w:rsid w:val="00A748FA"/>
    <w:rsid w:val="00A76EE9"/>
    <w:rsid w:val="00A7727B"/>
    <w:rsid w:val="00A83CC1"/>
    <w:rsid w:val="00A8498A"/>
    <w:rsid w:val="00A869D6"/>
    <w:rsid w:val="00A91DBC"/>
    <w:rsid w:val="00A92504"/>
    <w:rsid w:val="00A93678"/>
    <w:rsid w:val="00A953C1"/>
    <w:rsid w:val="00A9724A"/>
    <w:rsid w:val="00AA0910"/>
    <w:rsid w:val="00AA1634"/>
    <w:rsid w:val="00AB47E8"/>
    <w:rsid w:val="00AC357D"/>
    <w:rsid w:val="00AC6F05"/>
    <w:rsid w:val="00AD62E1"/>
    <w:rsid w:val="00AD6C4E"/>
    <w:rsid w:val="00AE2E16"/>
    <w:rsid w:val="00AF0083"/>
    <w:rsid w:val="00AF0379"/>
    <w:rsid w:val="00AF4245"/>
    <w:rsid w:val="00AF5A4E"/>
    <w:rsid w:val="00AF5D36"/>
    <w:rsid w:val="00B02754"/>
    <w:rsid w:val="00B0505B"/>
    <w:rsid w:val="00B07DC5"/>
    <w:rsid w:val="00B165B2"/>
    <w:rsid w:val="00B16D01"/>
    <w:rsid w:val="00B16E08"/>
    <w:rsid w:val="00B17686"/>
    <w:rsid w:val="00B20BB3"/>
    <w:rsid w:val="00B25AAB"/>
    <w:rsid w:val="00B2694A"/>
    <w:rsid w:val="00B27506"/>
    <w:rsid w:val="00B27DFA"/>
    <w:rsid w:val="00B34B35"/>
    <w:rsid w:val="00B4357D"/>
    <w:rsid w:val="00B4422E"/>
    <w:rsid w:val="00B54559"/>
    <w:rsid w:val="00B6347D"/>
    <w:rsid w:val="00B63C1E"/>
    <w:rsid w:val="00B63EC8"/>
    <w:rsid w:val="00B663B9"/>
    <w:rsid w:val="00B67977"/>
    <w:rsid w:val="00B76BCB"/>
    <w:rsid w:val="00B80890"/>
    <w:rsid w:val="00B8620C"/>
    <w:rsid w:val="00B92055"/>
    <w:rsid w:val="00B94C10"/>
    <w:rsid w:val="00B94FEE"/>
    <w:rsid w:val="00B9603B"/>
    <w:rsid w:val="00BA165C"/>
    <w:rsid w:val="00BA1B8F"/>
    <w:rsid w:val="00BA27A3"/>
    <w:rsid w:val="00BA4F61"/>
    <w:rsid w:val="00BA5A31"/>
    <w:rsid w:val="00BA5DF5"/>
    <w:rsid w:val="00BB28CF"/>
    <w:rsid w:val="00BB2DAF"/>
    <w:rsid w:val="00BB37EA"/>
    <w:rsid w:val="00BB40C3"/>
    <w:rsid w:val="00BB5C5A"/>
    <w:rsid w:val="00BB77FB"/>
    <w:rsid w:val="00BC0C00"/>
    <w:rsid w:val="00BC3806"/>
    <w:rsid w:val="00BC4AE2"/>
    <w:rsid w:val="00BD1655"/>
    <w:rsid w:val="00BD7F5D"/>
    <w:rsid w:val="00BE248B"/>
    <w:rsid w:val="00BE3D1B"/>
    <w:rsid w:val="00BE4247"/>
    <w:rsid w:val="00BE7A2C"/>
    <w:rsid w:val="00BF0A82"/>
    <w:rsid w:val="00BF0B3F"/>
    <w:rsid w:val="00BF496F"/>
    <w:rsid w:val="00BF5918"/>
    <w:rsid w:val="00BF742F"/>
    <w:rsid w:val="00BF786B"/>
    <w:rsid w:val="00C00FB5"/>
    <w:rsid w:val="00C054D0"/>
    <w:rsid w:val="00C05B2D"/>
    <w:rsid w:val="00C05DC2"/>
    <w:rsid w:val="00C16815"/>
    <w:rsid w:val="00C17B3F"/>
    <w:rsid w:val="00C22194"/>
    <w:rsid w:val="00C247D1"/>
    <w:rsid w:val="00C267C6"/>
    <w:rsid w:val="00C31BB7"/>
    <w:rsid w:val="00C328B5"/>
    <w:rsid w:val="00C35100"/>
    <w:rsid w:val="00C35108"/>
    <w:rsid w:val="00C352B6"/>
    <w:rsid w:val="00C43B63"/>
    <w:rsid w:val="00C45151"/>
    <w:rsid w:val="00C460D0"/>
    <w:rsid w:val="00C507BA"/>
    <w:rsid w:val="00C52EC5"/>
    <w:rsid w:val="00C659EC"/>
    <w:rsid w:val="00C669DC"/>
    <w:rsid w:val="00C706F0"/>
    <w:rsid w:val="00C71B04"/>
    <w:rsid w:val="00C71E51"/>
    <w:rsid w:val="00C7265F"/>
    <w:rsid w:val="00C73302"/>
    <w:rsid w:val="00C75761"/>
    <w:rsid w:val="00C84B33"/>
    <w:rsid w:val="00C84F3A"/>
    <w:rsid w:val="00C85202"/>
    <w:rsid w:val="00C85944"/>
    <w:rsid w:val="00C90C96"/>
    <w:rsid w:val="00C910AB"/>
    <w:rsid w:val="00C92890"/>
    <w:rsid w:val="00C93E84"/>
    <w:rsid w:val="00CA1584"/>
    <w:rsid w:val="00CA2930"/>
    <w:rsid w:val="00CA3A0E"/>
    <w:rsid w:val="00CA3E1A"/>
    <w:rsid w:val="00CB085E"/>
    <w:rsid w:val="00CB341A"/>
    <w:rsid w:val="00CB3AD4"/>
    <w:rsid w:val="00CB4494"/>
    <w:rsid w:val="00CB48B3"/>
    <w:rsid w:val="00CC3D50"/>
    <w:rsid w:val="00CC7A1B"/>
    <w:rsid w:val="00CD0FD6"/>
    <w:rsid w:val="00CD1D8E"/>
    <w:rsid w:val="00CD2DC1"/>
    <w:rsid w:val="00CD349F"/>
    <w:rsid w:val="00CD70AF"/>
    <w:rsid w:val="00CD761F"/>
    <w:rsid w:val="00CE0569"/>
    <w:rsid w:val="00CE1CD8"/>
    <w:rsid w:val="00CE214E"/>
    <w:rsid w:val="00CE2B31"/>
    <w:rsid w:val="00CE47A7"/>
    <w:rsid w:val="00CE5908"/>
    <w:rsid w:val="00CE76A5"/>
    <w:rsid w:val="00CE7873"/>
    <w:rsid w:val="00CF019A"/>
    <w:rsid w:val="00CF1B04"/>
    <w:rsid w:val="00CF5211"/>
    <w:rsid w:val="00CF57AE"/>
    <w:rsid w:val="00CF7578"/>
    <w:rsid w:val="00CF79E8"/>
    <w:rsid w:val="00D000F2"/>
    <w:rsid w:val="00D04B81"/>
    <w:rsid w:val="00D056A8"/>
    <w:rsid w:val="00D06975"/>
    <w:rsid w:val="00D129C3"/>
    <w:rsid w:val="00D130B7"/>
    <w:rsid w:val="00D13A92"/>
    <w:rsid w:val="00D13E93"/>
    <w:rsid w:val="00D13E9F"/>
    <w:rsid w:val="00D160C7"/>
    <w:rsid w:val="00D16FEC"/>
    <w:rsid w:val="00D17440"/>
    <w:rsid w:val="00D207A9"/>
    <w:rsid w:val="00D21405"/>
    <w:rsid w:val="00D22E75"/>
    <w:rsid w:val="00D23BC6"/>
    <w:rsid w:val="00D2645B"/>
    <w:rsid w:val="00D26CCB"/>
    <w:rsid w:val="00D26E27"/>
    <w:rsid w:val="00D355A4"/>
    <w:rsid w:val="00D37156"/>
    <w:rsid w:val="00D405E4"/>
    <w:rsid w:val="00D40C65"/>
    <w:rsid w:val="00D47E18"/>
    <w:rsid w:val="00D521C8"/>
    <w:rsid w:val="00D55388"/>
    <w:rsid w:val="00D61CC8"/>
    <w:rsid w:val="00D6226D"/>
    <w:rsid w:val="00D71C8E"/>
    <w:rsid w:val="00D72EC7"/>
    <w:rsid w:val="00D76D8B"/>
    <w:rsid w:val="00D8180E"/>
    <w:rsid w:val="00D8566E"/>
    <w:rsid w:val="00D8719F"/>
    <w:rsid w:val="00D91001"/>
    <w:rsid w:val="00D92E71"/>
    <w:rsid w:val="00D94A82"/>
    <w:rsid w:val="00D96C27"/>
    <w:rsid w:val="00D97BF7"/>
    <w:rsid w:val="00DA16B8"/>
    <w:rsid w:val="00DA272A"/>
    <w:rsid w:val="00DA2F9D"/>
    <w:rsid w:val="00DA3580"/>
    <w:rsid w:val="00DA3AA4"/>
    <w:rsid w:val="00DA3DB6"/>
    <w:rsid w:val="00DA60C1"/>
    <w:rsid w:val="00DA7550"/>
    <w:rsid w:val="00DB16B3"/>
    <w:rsid w:val="00DB24E2"/>
    <w:rsid w:val="00DB350B"/>
    <w:rsid w:val="00DB7A48"/>
    <w:rsid w:val="00DC08F3"/>
    <w:rsid w:val="00DC0B91"/>
    <w:rsid w:val="00DC41AA"/>
    <w:rsid w:val="00DD17F8"/>
    <w:rsid w:val="00DD335C"/>
    <w:rsid w:val="00DD4EDF"/>
    <w:rsid w:val="00DD57B1"/>
    <w:rsid w:val="00DD7728"/>
    <w:rsid w:val="00DE1206"/>
    <w:rsid w:val="00DE31F7"/>
    <w:rsid w:val="00DE5A0A"/>
    <w:rsid w:val="00DE6026"/>
    <w:rsid w:val="00DE6675"/>
    <w:rsid w:val="00DF0C9C"/>
    <w:rsid w:val="00DF2235"/>
    <w:rsid w:val="00E053E1"/>
    <w:rsid w:val="00E05818"/>
    <w:rsid w:val="00E07016"/>
    <w:rsid w:val="00E1469E"/>
    <w:rsid w:val="00E14E78"/>
    <w:rsid w:val="00E14E7C"/>
    <w:rsid w:val="00E15CD8"/>
    <w:rsid w:val="00E16A70"/>
    <w:rsid w:val="00E21AC3"/>
    <w:rsid w:val="00E233C9"/>
    <w:rsid w:val="00E241FE"/>
    <w:rsid w:val="00E265AA"/>
    <w:rsid w:val="00E27ABE"/>
    <w:rsid w:val="00E43BB2"/>
    <w:rsid w:val="00E529E3"/>
    <w:rsid w:val="00E555B6"/>
    <w:rsid w:val="00E56B8C"/>
    <w:rsid w:val="00E56E3E"/>
    <w:rsid w:val="00E6224B"/>
    <w:rsid w:val="00E65476"/>
    <w:rsid w:val="00E67FD4"/>
    <w:rsid w:val="00E71629"/>
    <w:rsid w:val="00E73129"/>
    <w:rsid w:val="00E81E6D"/>
    <w:rsid w:val="00E83952"/>
    <w:rsid w:val="00E848A4"/>
    <w:rsid w:val="00E8753F"/>
    <w:rsid w:val="00EA3011"/>
    <w:rsid w:val="00EB1091"/>
    <w:rsid w:val="00EB6D64"/>
    <w:rsid w:val="00EC112B"/>
    <w:rsid w:val="00EC15CE"/>
    <w:rsid w:val="00EC20AB"/>
    <w:rsid w:val="00EC3BF8"/>
    <w:rsid w:val="00EC4E3C"/>
    <w:rsid w:val="00EC57C9"/>
    <w:rsid w:val="00EC6445"/>
    <w:rsid w:val="00ED2D52"/>
    <w:rsid w:val="00ED7CBE"/>
    <w:rsid w:val="00EE287D"/>
    <w:rsid w:val="00EE2C29"/>
    <w:rsid w:val="00EE5BEB"/>
    <w:rsid w:val="00EE777D"/>
    <w:rsid w:val="00F012DD"/>
    <w:rsid w:val="00F0185A"/>
    <w:rsid w:val="00F04AC3"/>
    <w:rsid w:val="00F126D4"/>
    <w:rsid w:val="00F12C98"/>
    <w:rsid w:val="00F14375"/>
    <w:rsid w:val="00F14DFA"/>
    <w:rsid w:val="00F14F77"/>
    <w:rsid w:val="00F157AF"/>
    <w:rsid w:val="00F16A14"/>
    <w:rsid w:val="00F202B0"/>
    <w:rsid w:val="00F215C5"/>
    <w:rsid w:val="00F2313A"/>
    <w:rsid w:val="00F24D31"/>
    <w:rsid w:val="00F36660"/>
    <w:rsid w:val="00F370BC"/>
    <w:rsid w:val="00F372E1"/>
    <w:rsid w:val="00F4356F"/>
    <w:rsid w:val="00F4547C"/>
    <w:rsid w:val="00F50F98"/>
    <w:rsid w:val="00F52354"/>
    <w:rsid w:val="00F52856"/>
    <w:rsid w:val="00F54A18"/>
    <w:rsid w:val="00F56EC7"/>
    <w:rsid w:val="00F63669"/>
    <w:rsid w:val="00F7073F"/>
    <w:rsid w:val="00F70BD6"/>
    <w:rsid w:val="00F70CF2"/>
    <w:rsid w:val="00F70DFB"/>
    <w:rsid w:val="00F72E74"/>
    <w:rsid w:val="00F760CA"/>
    <w:rsid w:val="00F82A70"/>
    <w:rsid w:val="00F82AC6"/>
    <w:rsid w:val="00F8597B"/>
    <w:rsid w:val="00F87BDC"/>
    <w:rsid w:val="00F93990"/>
    <w:rsid w:val="00F939A2"/>
    <w:rsid w:val="00F93FE5"/>
    <w:rsid w:val="00FA37A6"/>
    <w:rsid w:val="00FA4001"/>
    <w:rsid w:val="00FA56C9"/>
    <w:rsid w:val="00FA5A07"/>
    <w:rsid w:val="00FB1201"/>
    <w:rsid w:val="00FB1B63"/>
    <w:rsid w:val="00FB6487"/>
    <w:rsid w:val="00FB6B87"/>
    <w:rsid w:val="00FB7842"/>
    <w:rsid w:val="00FC1EB4"/>
    <w:rsid w:val="00FC3366"/>
    <w:rsid w:val="00FC7146"/>
    <w:rsid w:val="00FD3FC8"/>
    <w:rsid w:val="00FD6235"/>
    <w:rsid w:val="00FD7DD0"/>
    <w:rsid w:val="00FE00C6"/>
    <w:rsid w:val="00FE07D6"/>
    <w:rsid w:val="00FE4081"/>
    <w:rsid w:val="00FE4FDA"/>
    <w:rsid w:val="00FE6168"/>
    <w:rsid w:val="00FE7760"/>
    <w:rsid w:val="00FF1CF7"/>
    <w:rsid w:val="00FF499E"/>
    <w:rsid w:val="03053DE1"/>
    <w:rsid w:val="4C80E3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F8B3472F-3FA7-4D60-AA1C-DCF31AE4D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06714F"/>
    <w:pPr>
      <w:numPr>
        <w:numId w:val="21"/>
      </w:numPr>
      <w:spacing w:after="120"/>
      <w:contextualSpacing w:val="0"/>
      <w:outlineLvl w:val="0"/>
    </w:pPr>
    <w:rPr>
      <w:rFonts w:ascii="Gotham Bold" w:hAnsi="Gotham Bol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uiPriority w:val="34"/>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character" w:customStyle="1" w:styleId="Heading1Char">
    <w:name w:val="Heading 1 Char"/>
    <w:basedOn w:val="DefaultParagraphFont"/>
    <w:link w:val="Heading1"/>
    <w:uiPriority w:val="9"/>
    <w:rsid w:val="0006714F"/>
    <w:rPr>
      <w:rFonts w:ascii="Gotham Bold" w:hAnsi="Gotham Bold"/>
      <w:b/>
    </w:rPr>
  </w:style>
  <w:style w:type="paragraph" w:styleId="TOCHeading">
    <w:name w:val="TOC Heading"/>
    <w:basedOn w:val="Heading1"/>
    <w:next w:val="Normal"/>
    <w:uiPriority w:val="39"/>
    <w:unhideWhenUsed/>
    <w:qFormat/>
    <w:rsid w:val="003902F5"/>
    <w:pPr>
      <w:spacing w:line="259" w:lineRule="auto"/>
      <w:outlineLvl w:val="9"/>
    </w:pPr>
    <w:rPr>
      <w:lang w:val="en-US"/>
    </w:rPr>
  </w:style>
  <w:style w:type="paragraph" w:styleId="TOC1">
    <w:name w:val="toc 1"/>
    <w:basedOn w:val="Normal"/>
    <w:next w:val="Normal"/>
    <w:autoRedefine/>
    <w:uiPriority w:val="39"/>
    <w:unhideWhenUsed/>
    <w:rsid w:val="008C0CB1"/>
    <w:pPr>
      <w:tabs>
        <w:tab w:val="left" w:pos="480"/>
        <w:tab w:val="right" w:leader="dot" w:pos="9016"/>
      </w:tabs>
      <w:spacing w:after="100"/>
    </w:pPr>
  </w:style>
  <w:style w:type="character" w:styleId="Hyperlink">
    <w:name w:val="Hyperlink"/>
    <w:basedOn w:val="DefaultParagraphFont"/>
    <w:uiPriority w:val="99"/>
    <w:unhideWhenUsed/>
    <w:rsid w:val="002723A4"/>
    <w:rPr>
      <w:color w:val="0000FF" w:themeColor="hyperlink"/>
      <w:u w:val="single"/>
    </w:rPr>
  </w:style>
  <w:style w:type="paragraph" w:styleId="Revision">
    <w:name w:val="Revision"/>
    <w:hidden/>
    <w:uiPriority w:val="99"/>
    <w:semiHidden/>
    <w:rsid w:val="0018185B"/>
    <w:pPr>
      <w:spacing w:after="0" w:line="240" w:lineRule="auto"/>
    </w:pPr>
  </w:style>
  <w:style w:type="paragraph" w:styleId="TOC2">
    <w:name w:val="toc 2"/>
    <w:basedOn w:val="Normal"/>
    <w:next w:val="Normal"/>
    <w:autoRedefine/>
    <w:uiPriority w:val="39"/>
    <w:unhideWhenUsed/>
    <w:rsid w:val="00C93E84"/>
    <w:pPr>
      <w:spacing w:after="100" w:line="259" w:lineRule="auto"/>
      <w:ind w:left="220"/>
    </w:pPr>
    <w:rPr>
      <w:rFonts w:eastAsiaTheme="minorEastAsia" w:cs="Times New Roman"/>
      <w:lang w:val="en-US"/>
    </w:rPr>
  </w:style>
  <w:style w:type="paragraph" w:styleId="TOC3">
    <w:name w:val="toc 3"/>
    <w:basedOn w:val="Normal"/>
    <w:next w:val="Normal"/>
    <w:autoRedefine/>
    <w:uiPriority w:val="39"/>
    <w:unhideWhenUsed/>
    <w:rsid w:val="00C93E84"/>
    <w:pPr>
      <w:spacing w:after="100" w:line="259" w:lineRule="auto"/>
      <w:ind w:left="440"/>
    </w:pPr>
    <w:rPr>
      <w:rFonts w:eastAsiaTheme="minorEastAsia" w:cs="Times New Roman"/>
      <w:lang w:val="en-US"/>
    </w:rPr>
  </w:style>
  <w:style w:type="paragraph" w:styleId="NoSpacing">
    <w:name w:val="No Spacing"/>
    <w:uiPriority w:val="1"/>
    <w:qFormat/>
    <w:rsid w:val="00220F3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8350599">
      <w:bodyDiv w:val="1"/>
      <w:marLeft w:val="0"/>
      <w:marRight w:val="0"/>
      <w:marTop w:val="0"/>
      <w:marBottom w:val="0"/>
      <w:divBdr>
        <w:top w:val="none" w:sz="0" w:space="0" w:color="auto"/>
        <w:left w:val="none" w:sz="0" w:space="0" w:color="auto"/>
        <w:bottom w:val="none" w:sz="0" w:space="0" w:color="auto"/>
        <w:right w:val="none" w:sz="0" w:space="0" w:color="auto"/>
      </w:divBdr>
    </w:div>
    <w:div w:id="783160205">
      <w:bodyDiv w:val="1"/>
      <w:marLeft w:val="0"/>
      <w:marRight w:val="0"/>
      <w:marTop w:val="0"/>
      <w:marBottom w:val="0"/>
      <w:divBdr>
        <w:top w:val="none" w:sz="0" w:space="0" w:color="auto"/>
        <w:left w:val="none" w:sz="0" w:space="0" w:color="auto"/>
        <w:bottom w:val="none" w:sz="0" w:space="0" w:color="auto"/>
        <w:right w:val="none" w:sz="0" w:space="0" w:color="auto"/>
      </w:divBdr>
    </w:div>
    <w:div w:id="81068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6af04b-c290-43e8-8f2a-a1bbf1a4cc8a">
      <Terms xmlns="http://schemas.microsoft.com/office/infopath/2007/PartnerControls"/>
    </lcf76f155ced4ddcb4097134ff3c332f>
    <TaxCatchAll xmlns="08947b5a-fe0d-4a01-8bfa-cc86f4048c27" xsi:nil="true"/>
    <SharedWithUsers xmlns="08947b5a-fe0d-4a01-8bfa-cc86f4048c27">
      <UserInfo>
        <DisplayName>Olivia Kane</DisplayName>
        <AccountId>32</AccountId>
        <AccountType/>
      </UserInfo>
      <UserInfo>
        <DisplayName>Charlotte Eisenhart</DisplayName>
        <AccountId>13</AccountId>
        <AccountType/>
      </UserInfo>
      <UserInfo>
        <DisplayName>Rajiv Dudakia</DisplayName>
        <AccountId>25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228C1A9425D034ABF1B99FD891A64DA" ma:contentTypeVersion="18" ma:contentTypeDescription="Create a new document." ma:contentTypeScope="" ma:versionID="d16e0b3bcd4a852dff03a075167b316e">
  <xsd:schema xmlns:xsd="http://www.w3.org/2001/XMLSchema" xmlns:xs="http://www.w3.org/2001/XMLSchema" xmlns:p="http://schemas.microsoft.com/office/2006/metadata/properties" xmlns:ns2="bb6af04b-c290-43e8-8f2a-a1bbf1a4cc8a" xmlns:ns3="08947b5a-fe0d-4a01-8bfa-cc86f4048c27" targetNamespace="http://schemas.microsoft.com/office/2006/metadata/properties" ma:root="true" ma:fieldsID="cd52091b83be3f2ac082da7800dad68c" ns2:_="" ns3:_="">
    <xsd:import namespace="bb6af04b-c290-43e8-8f2a-a1bbf1a4cc8a"/>
    <xsd:import namespace="08947b5a-fe0d-4a01-8bfa-cc86f4048c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af04b-c290-43e8-8f2a-a1bbf1a4cc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abdc10-185f-4606-a8a6-6a19b99d3a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947b5a-fe0d-4a01-8bfa-cc86f4048c2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45e97d-2fe3-4176-ace4-733179e7ac66}" ma:internalName="TaxCatchAll" ma:showField="CatchAllData" ma:web="08947b5a-fe0d-4a01-8bfa-cc86f4048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A2EA5E-14AF-4A0E-A804-900BA5837D86}">
  <ds:schemaRefs>
    <ds:schemaRef ds:uri="http://schemas.microsoft.com/sharepoint/v3/contenttype/forms"/>
  </ds:schemaRefs>
</ds:datastoreItem>
</file>

<file path=customXml/itemProps2.xml><?xml version="1.0" encoding="utf-8"?>
<ds:datastoreItem xmlns:ds="http://schemas.openxmlformats.org/officeDocument/2006/customXml" ds:itemID="{02E8F542-7F5D-492F-92A4-CE2A0C9C9643}">
  <ds:schemaRefs>
    <ds:schemaRef ds:uri="http://schemas.microsoft.com/office/2006/metadata/properties"/>
    <ds:schemaRef ds:uri="http://schemas.microsoft.com/office/infopath/2007/PartnerControls"/>
    <ds:schemaRef ds:uri="bb6af04b-c290-43e8-8f2a-a1bbf1a4cc8a"/>
    <ds:schemaRef ds:uri="08947b5a-fe0d-4a01-8bfa-cc86f4048c27"/>
  </ds:schemaRefs>
</ds:datastoreItem>
</file>

<file path=customXml/itemProps3.xml><?xml version="1.0" encoding="utf-8"?>
<ds:datastoreItem xmlns:ds="http://schemas.openxmlformats.org/officeDocument/2006/customXml" ds:itemID="{05D41811-939F-4451-B320-97B3862DC040}">
  <ds:schemaRefs>
    <ds:schemaRef ds:uri="http://schemas.openxmlformats.org/officeDocument/2006/bibliography"/>
  </ds:schemaRefs>
</ds:datastoreItem>
</file>

<file path=customXml/itemProps4.xml><?xml version="1.0" encoding="utf-8"?>
<ds:datastoreItem xmlns:ds="http://schemas.openxmlformats.org/officeDocument/2006/customXml" ds:itemID="{5803F78B-C683-4046-B835-2615D5A33E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af04b-c290-43e8-8f2a-a1bbf1a4cc8a"/>
    <ds:schemaRef ds:uri="08947b5a-fe0d-4a01-8bfa-cc86f4048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19</Pages>
  <Words>7198</Words>
  <Characters>41033</Characters>
  <Application>Microsoft Office Word</Application>
  <DocSecurity>0</DocSecurity>
  <Lines>341</Lines>
  <Paragraphs>96</Paragraphs>
  <ScaleCrop>false</ScaleCrop>
  <Company/>
  <LinksUpToDate>false</LinksUpToDate>
  <CharactersWithSpaces>48135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Rajiv Dudakia</dc:creator>
  <cp:keywords/>
  <cp:lastModifiedBy>John Rendell</cp:lastModifiedBy>
  <cp:revision>33</cp:revision>
  <cp:lastPrinted>2024-04-25T01:10:00Z</cp:lastPrinted>
  <dcterms:created xsi:type="dcterms:W3CDTF">2024-05-08T02:44:00Z</dcterms:created>
  <dcterms:modified xsi:type="dcterms:W3CDTF">2024-05-09T09:47:00Z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y fmtid="{D5CDD505-2E9C-101B-9397-08002B2CF9AE}" pid="3" name="MediaServiceImageTags">
    <vt:lpwstr/>
  </property>
</Properties>
</file>